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0FB" w:rsidRPr="00A9289F" w:rsidRDefault="00A9289F" w:rsidP="00A9289F">
      <w:pPr>
        <w:pStyle w:val="ListParagraph"/>
        <w:jc w:val="center"/>
        <w:rPr>
          <w:rFonts w:ascii="Times New Roman" w:hAnsi="Times New Roman"/>
          <w:b/>
          <w:sz w:val="24"/>
          <w:szCs w:val="24"/>
        </w:rPr>
      </w:pPr>
      <w:bookmarkStart w:id="0" w:name="_GoBack"/>
      <w:bookmarkEnd w:id="0"/>
      <w:r>
        <w:rPr>
          <w:rFonts w:ascii="Times New Roman" w:hAnsi="Times New Roman"/>
          <w:b/>
          <w:sz w:val="24"/>
          <w:szCs w:val="24"/>
        </w:rPr>
        <w:t>-</w:t>
      </w:r>
      <w:r w:rsidRPr="00A9289F">
        <w:rPr>
          <w:rFonts w:ascii="Times New Roman" w:hAnsi="Times New Roman"/>
          <w:b/>
          <w:sz w:val="24"/>
          <w:szCs w:val="24"/>
        </w:rPr>
        <w:t xml:space="preserve"> ZAPISNIK </w:t>
      </w:r>
      <w:r w:rsidR="007A10FB" w:rsidRPr="00A9289F">
        <w:rPr>
          <w:rFonts w:ascii="Times New Roman" w:hAnsi="Times New Roman"/>
          <w:b/>
          <w:sz w:val="24"/>
          <w:szCs w:val="24"/>
        </w:rPr>
        <w:t>-</w:t>
      </w:r>
    </w:p>
    <w:p w:rsidR="00436585" w:rsidRDefault="00436585" w:rsidP="00D704F6">
      <w:pPr>
        <w:jc w:val="both"/>
        <w:rPr>
          <w:rFonts w:ascii="Times New Roman" w:hAnsi="Times New Roman"/>
          <w:sz w:val="24"/>
          <w:szCs w:val="24"/>
        </w:rPr>
      </w:pPr>
    </w:p>
    <w:p w:rsidR="007A10FB" w:rsidRDefault="007A10FB" w:rsidP="00D704F6">
      <w:pPr>
        <w:jc w:val="both"/>
        <w:rPr>
          <w:rFonts w:ascii="Times New Roman" w:hAnsi="Times New Roman"/>
          <w:sz w:val="24"/>
          <w:szCs w:val="24"/>
        </w:rPr>
      </w:pPr>
      <w:r w:rsidRPr="008B484F">
        <w:rPr>
          <w:rFonts w:ascii="Times New Roman" w:hAnsi="Times New Roman"/>
          <w:sz w:val="24"/>
          <w:szCs w:val="24"/>
        </w:rPr>
        <w:t xml:space="preserve">sa </w:t>
      </w:r>
      <w:r w:rsidR="00B764FF">
        <w:rPr>
          <w:rFonts w:ascii="Times New Roman" w:hAnsi="Times New Roman"/>
          <w:sz w:val="24"/>
          <w:szCs w:val="24"/>
        </w:rPr>
        <w:t>2</w:t>
      </w:r>
      <w:r w:rsidRPr="008B484F">
        <w:rPr>
          <w:rFonts w:ascii="Times New Roman" w:hAnsi="Times New Roman"/>
          <w:sz w:val="24"/>
          <w:szCs w:val="24"/>
        </w:rPr>
        <w:t xml:space="preserve">. sjednice </w:t>
      </w:r>
      <w:r w:rsidR="00EE00A3">
        <w:rPr>
          <w:rFonts w:ascii="Times New Roman" w:hAnsi="Times New Roman"/>
          <w:sz w:val="24"/>
          <w:szCs w:val="24"/>
        </w:rPr>
        <w:t>S</w:t>
      </w:r>
      <w:r w:rsidR="002854CB">
        <w:rPr>
          <w:rFonts w:ascii="Times New Roman" w:hAnsi="Times New Roman"/>
          <w:sz w:val="24"/>
          <w:szCs w:val="24"/>
        </w:rPr>
        <w:t>kupštine</w:t>
      </w:r>
      <w:r w:rsidRPr="008B484F">
        <w:rPr>
          <w:rFonts w:ascii="Times New Roman" w:hAnsi="Times New Roman"/>
          <w:sz w:val="24"/>
          <w:szCs w:val="24"/>
        </w:rPr>
        <w:t xml:space="preserve"> TZO Tkon održane dana </w:t>
      </w:r>
      <w:r w:rsidR="00B764FF">
        <w:rPr>
          <w:rFonts w:ascii="Times New Roman" w:hAnsi="Times New Roman"/>
          <w:sz w:val="24"/>
          <w:szCs w:val="24"/>
        </w:rPr>
        <w:t>20. prosinca</w:t>
      </w:r>
      <w:r w:rsidRPr="008B484F">
        <w:rPr>
          <w:rFonts w:ascii="Times New Roman" w:hAnsi="Times New Roman"/>
          <w:sz w:val="24"/>
          <w:szCs w:val="24"/>
        </w:rPr>
        <w:t xml:space="preserve"> </w:t>
      </w:r>
      <w:r w:rsidR="00D30ED0" w:rsidRPr="008B484F">
        <w:rPr>
          <w:rFonts w:ascii="Times New Roman" w:hAnsi="Times New Roman"/>
          <w:sz w:val="24"/>
          <w:szCs w:val="24"/>
        </w:rPr>
        <w:t>2018</w:t>
      </w:r>
      <w:r w:rsidRPr="008B484F">
        <w:rPr>
          <w:rFonts w:ascii="Times New Roman" w:hAnsi="Times New Roman"/>
          <w:sz w:val="24"/>
          <w:szCs w:val="24"/>
        </w:rPr>
        <w:t xml:space="preserve">. godine u prostorijama Općine Tkon s početkom u </w:t>
      </w:r>
      <w:r w:rsidR="002854CB">
        <w:rPr>
          <w:rFonts w:ascii="Times New Roman" w:hAnsi="Times New Roman"/>
          <w:sz w:val="24"/>
          <w:szCs w:val="24"/>
        </w:rPr>
        <w:t>11:0</w:t>
      </w:r>
      <w:r w:rsidRPr="008B484F">
        <w:rPr>
          <w:rFonts w:ascii="Times New Roman" w:hAnsi="Times New Roman"/>
          <w:sz w:val="24"/>
          <w:szCs w:val="24"/>
        </w:rPr>
        <w:t>0 h.</w:t>
      </w:r>
      <w:r w:rsidR="003525F3" w:rsidRPr="008B484F">
        <w:rPr>
          <w:rFonts w:ascii="Times New Roman" w:hAnsi="Times New Roman"/>
          <w:sz w:val="24"/>
          <w:szCs w:val="24"/>
        </w:rPr>
        <w:t xml:space="preserve"> </w:t>
      </w:r>
    </w:p>
    <w:p w:rsidR="006218EF" w:rsidRDefault="006218EF" w:rsidP="00D704F6">
      <w:pPr>
        <w:jc w:val="both"/>
        <w:rPr>
          <w:rFonts w:ascii="Times New Roman" w:hAnsi="Times New Roman"/>
          <w:b/>
          <w:sz w:val="24"/>
          <w:szCs w:val="24"/>
        </w:rPr>
      </w:pPr>
    </w:p>
    <w:p w:rsidR="00D859DE" w:rsidRPr="008B484F" w:rsidRDefault="00D859DE" w:rsidP="00D704F6">
      <w:pPr>
        <w:jc w:val="both"/>
        <w:rPr>
          <w:rFonts w:ascii="Times New Roman" w:hAnsi="Times New Roman"/>
          <w:sz w:val="24"/>
          <w:szCs w:val="24"/>
        </w:rPr>
      </w:pPr>
      <w:r w:rsidRPr="00D859DE">
        <w:rPr>
          <w:rFonts w:ascii="Times New Roman" w:hAnsi="Times New Roman"/>
          <w:b/>
          <w:sz w:val="24"/>
          <w:szCs w:val="24"/>
        </w:rPr>
        <w:t>PREDSJEDNIK VIJEĆA</w:t>
      </w:r>
      <w:r>
        <w:rPr>
          <w:rFonts w:ascii="Times New Roman" w:hAnsi="Times New Roman"/>
          <w:sz w:val="24"/>
          <w:szCs w:val="24"/>
        </w:rPr>
        <w:t>: Goran Mušćet</w:t>
      </w:r>
      <w:r w:rsidR="009E1756">
        <w:rPr>
          <w:rFonts w:ascii="Times New Roman" w:hAnsi="Times New Roman"/>
          <w:sz w:val="24"/>
          <w:szCs w:val="24"/>
        </w:rPr>
        <w:t>, predsjednik TZO Tkon</w:t>
      </w:r>
    </w:p>
    <w:p w:rsidR="002854CB" w:rsidRDefault="007A10FB" w:rsidP="00D704F6">
      <w:pPr>
        <w:jc w:val="both"/>
        <w:rPr>
          <w:rFonts w:ascii="Times New Roman" w:hAnsi="Times New Roman"/>
          <w:sz w:val="24"/>
          <w:szCs w:val="24"/>
        </w:rPr>
      </w:pPr>
      <w:r w:rsidRPr="008B484F">
        <w:rPr>
          <w:rFonts w:ascii="Times New Roman" w:hAnsi="Times New Roman"/>
          <w:b/>
          <w:sz w:val="24"/>
          <w:szCs w:val="24"/>
        </w:rPr>
        <w:t>NAZOČNI</w:t>
      </w:r>
      <w:r w:rsidR="00D859DE">
        <w:rPr>
          <w:rFonts w:ascii="Times New Roman" w:hAnsi="Times New Roman"/>
          <w:b/>
          <w:sz w:val="24"/>
          <w:szCs w:val="24"/>
        </w:rPr>
        <w:t xml:space="preserve"> ČLANOVI</w:t>
      </w:r>
      <w:r w:rsidRPr="008B484F">
        <w:rPr>
          <w:rFonts w:ascii="Times New Roman" w:hAnsi="Times New Roman"/>
          <w:sz w:val="24"/>
          <w:szCs w:val="24"/>
        </w:rPr>
        <w:t xml:space="preserve">: Goran Mušćet, </w:t>
      </w:r>
      <w:r w:rsidR="002854CB">
        <w:rPr>
          <w:rFonts w:ascii="Times New Roman" w:hAnsi="Times New Roman"/>
          <w:sz w:val="24"/>
          <w:szCs w:val="24"/>
        </w:rPr>
        <w:t xml:space="preserve"> Andrija Šandrić, Ante Titulić, Domagoj Juričin, Dominik Gašpar, Marko Mušćet, Dino Smoljan, Robert Ugrinić, Sandra Smoljan </w:t>
      </w:r>
    </w:p>
    <w:p w:rsidR="007A10FB" w:rsidRDefault="007A10FB" w:rsidP="00D704F6">
      <w:pPr>
        <w:jc w:val="both"/>
        <w:rPr>
          <w:rFonts w:ascii="Times New Roman" w:hAnsi="Times New Roman"/>
          <w:sz w:val="24"/>
          <w:szCs w:val="24"/>
        </w:rPr>
      </w:pPr>
      <w:r w:rsidRPr="008B484F">
        <w:rPr>
          <w:rFonts w:ascii="Times New Roman" w:hAnsi="Times New Roman"/>
          <w:b/>
          <w:sz w:val="24"/>
          <w:szCs w:val="24"/>
        </w:rPr>
        <w:t>OSTALI NAZOČNI</w:t>
      </w:r>
      <w:r w:rsidR="00197FE2" w:rsidRPr="008B484F">
        <w:rPr>
          <w:rFonts w:ascii="Times New Roman" w:hAnsi="Times New Roman"/>
          <w:sz w:val="24"/>
          <w:szCs w:val="24"/>
        </w:rPr>
        <w:t>: Martina Rudić</w:t>
      </w:r>
      <w:r w:rsidR="00D859DE">
        <w:rPr>
          <w:rFonts w:ascii="Times New Roman" w:hAnsi="Times New Roman"/>
          <w:sz w:val="24"/>
          <w:szCs w:val="24"/>
        </w:rPr>
        <w:t>, Taki Rudić</w:t>
      </w:r>
    </w:p>
    <w:p w:rsidR="00ED22E0" w:rsidRPr="008B484F" w:rsidRDefault="00ED22E0" w:rsidP="00D704F6">
      <w:pPr>
        <w:jc w:val="both"/>
        <w:rPr>
          <w:rFonts w:ascii="Times New Roman" w:hAnsi="Times New Roman"/>
          <w:sz w:val="24"/>
          <w:szCs w:val="24"/>
        </w:rPr>
      </w:pPr>
      <w:r w:rsidRPr="00ED22E0">
        <w:rPr>
          <w:rFonts w:ascii="Times New Roman" w:hAnsi="Times New Roman"/>
          <w:b/>
          <w:sz w:val="24"/>
          <w:szCs w:val="24"/>
        </w:rPr>
        <w:t>IZOČNI</w:t>
      </w:r>
      <w:r w:rsidR="002854CB">
        <w:rPr>
          <w:rFonts w:ascii="Times New Roman" w:hAnsi="Times New Roman"/>
          <w:sz w:val="24"/>
          <w:szCs w:val="24"/>
        </w:rPr>
        <w:t>: Marin Katičin, Irena Katičin, Anđelko Palaškov</w:t>
      </w:r>
    </w:p>
    <w:p w:rsidR="007A10FB" w:rsidRPr="008B484F" w:rsidRDefault="007A10FB" w:rsidP="00D704F6">
      <w:pPr>
        <w:jc w:val="both"/>
        <w:rPr>
          <w:rFonts w:ascii="Times New Roman" w:hAnsi="Times New Roman"/>
          <w:sz w:val="24"/>
          <w:szCs w:val="24"/>
        </w:rPr>
      </w:pPr>
      <w:r w:rsidRPr="008B484F">
        <w:rPr>
          <w:rFonts w:ascii="Times New Roman" w:hAnsi="Times New Roman"/>
          <w:b/>
          <w:sz w:val="24"/>
          <w:szCs w:val="24"/>
        </w:rPr>
        <w:t>ZAPISNIK VODI</w:t>
      </w:r>
      <w:r w:rsidRPr="008B484F">
        <w:rPr>
          <w:rFonts w:ascii="Times New Roman" w:hAnsi="Times New Roman"/>
          <w:sz w:val="24"/>
          <w:szCs w:val="24"/>
        </w:rPr>
        <w:t>: Taki Rudić</w:t>
      </w:r>
    </w:p>
    <w:p w:rsidR="00110861" w:rsidRDefault="00110861" w:rsidP="00D704F6">
      <w:pPr>
        <w:pStyle w:val="BodyText"/>
        <w:spacing w:line="276" w:lineRule="auto"/>
        <w:ind w:firstLine="708"/>
        <w:rPr>
          <w:rFonts w:ascii="Times New Roman" w:hAnsi="Times New Roman" w:cs="Times New Roman"/>
        </w:rPr>
      </w:pPr>
    </w:p>
    <w:p w:rsidR="00335663" w:rsidRPr="008B484F" w:rsidRDefault="00F31ECE" w:rsidP="00D704F6">
      <w:pPr>
        <w:pStyle w:val="BodyText"/>
        <w:spacing w:line="276" w:lineRule="auto"/>
        <w:ind w:firstLine="708"/>
        <w:rPr>
          <w:rFonts w:ascii="Times New Roman" w:hAnsi="Times New Roman" w:cs="Times New Roman"/>
        </w:rPr>
      </w:pPr>
      <w:r>
        <w:rPr>
          <w:rFonts w:ascii="Times New Roman" w:hAnsi="Times New Roman" w:cs="Times New Roman"/>
        </w:rPr>
        <w:t>Predsjednik</w:t>
      </w:r>
      <w:r w:rsidR="00315A39">
        <w:rPr>
          <w:rFonts w:ascii="Times New Roman" w:hAnsi="Times New Roman" w:cs="Times New Roman"/>
        </w:rPr>
        <w:t xml:space="preserve"> Goran Mušćet </w:t>
      </w:r>
      <w:r w:rsidR="007A10FB" w:rsidRPr="008B484F">
        <w:rPr>
          <w:rFonts w:ascii="Times New Roman" w:hAnsi="Times New Roman" w:cs="Times New Roman"/>
        </w:rPr>
        <w:t xml:space="preserve"> otvorio </w:t>
      </w:r>
      <w:r w:rsidR="00315A39">
        <w:rPr>
          <w:rFonts w:ascii="Times New Roman" w:hAnsi="Times New Roman" w:cs="Times New Roman"/>
        </w:rPr>
        <w:t xml:space="preserve">je </w:t>
      </w:r>
      <w:r w:rsidR="00072F38">
        <w:rPr>
          <w:rFonts w:ascii="Times New Roman" w:hAnsi="Times New Roman" w:cs="Times New Roman"/>
        </w:rPr>
        <w:t>2</w:t>
      </w:r>
      <w:r w:rsidR="007A10FB" w:rsidRPr="008B484F">
        <w:rPr>
          <w:rFonts w:ascii="Times New Roman" w:hAnsi="Times New Roman" w:cs="Times New Roman"/>
        </w:rPr>
        <w:t xml:space="preserve">. sjednicu </w:t>
      </w:r>
      <w:r w:rsidR="002854CB">
        <w:rPr>
          <w:rFonts w:ascii="Times New Roman" w:hAnsi="Times New Roman" w:cs="Times New Roman"/>
        </w:rPr>
        <w:t>Skupštine</w:t>
      </w:r>
      <w:r w:rsidR="007A10FB" w:rsidRPr="008B484F">
        <w:rPr>
          <w:rFonts w:ascii="Times New Roman" w:hAnsi="Times New Roman" w:cs="Times New Roman"/>
        </w:rPr>
        <w:t xml:space="preserve"> TZO, pozdravio sve nazočne i utvrdio kvorum. </w:t>
      </w:r>
    </w:p>
    <w:p w:rsidR="007A10FB" w:rsidRPr="008B484F" w:rsidRDefault="006F54E0" w:rsidP="00D704F6">
      <w:pPr>
        <w:pStyle w:val="BodyText"/>
        <w:spacing w:line="276" w:lineRule="auto"/>
        <w:ind w:firstLine="708"/>
        <w:rPr>
          <w:rFonts w:ascii="Times New Roman" w:hAnsi="Times New Roman" w:cs="Times New Roman"/>
        </w:rPr>
      </w:pPr>
      <w:r w:rsidRPr="008B484F">
        <w:rPr>
          <w:rFonts w:ascii="Times New Roman" w:hAnsi="Times New Roman" w:cs="Times New Roman"/>
        </w:rPr>
        <w:t xml:space="preserve"> </w:t>
      </w:r>
      <w:r w:rsidR="007A10FB" w:rsidRPr="008B484F">
        <w:rPr>
          <w:rFonts w:ascii="Times New Roman" w:hAnsi="Times New Roman" w:cs="Times New Roman"/>
        </w:rPr>
        <w:t xml:space="preserve"> Predsjednik je predložio </w:t>
      </w:r>
      <w:r w:rsidRPr="008B484F">
        <w:rPr>
          <w:rFonts w:ascii="Times New Roman" w:hAnsi="Times New Roman" w:cs="Times New Roman"/>
        </w:rPr>
        <w:t>sljedeći</w:t>
      </w:r>
      <w:r w:rsidR="00CB4FE6" w:rsidRPr="008B484F">
        <w:rPr>
          <w:rFonts w:ascii="Times New Roman" w:hAnsi="Times New Roman" w:cs="Times New Roman"/>
        </w:rPr>
        <w:t>:</w:t>
      </w:r>
      <w:r w:rsidRPr="008B484F">
        <w:rPr>
          <w:rFonts w:ascii="Times New Roman" w:hAnsi="Times New Roman" w:cs="Times New Roman"/>
        </w:rPr>
        <w:t xml:space="preserve"> </w:t>
      </w:r>
    </w:p>
    <w:p w:rsidR="00110861" w:rsidRDefault="00110861" w:rsidP="00D704F6">
      <w:pPr>
        <w:pStyle w:val="BodyText"/>
        <w:spacing w:line="276" w:lineRule="auto"/>
        <w:ind w:left="1416" w:firstLine="708"/>
        <w:jc w:val="center"/>
        <w:rPr>
          <w:rFonts w:ascii="Times New Roman" w:hAnsi="Times New Roman" w:cs="Times New Roman"/>
          <w:b/>
        </w:rPr>
      </w:pPr>
    </w:p>
    <w:p w:rsidR="003525F3" w:rsidRPr="008B484F" w:rsidRDefault="007A10FB" w:rsidP="004D7D24">
      <w:pPr>
        <w:pStyle w:val="BodyText"/>
        <w:spacing w:line="276" w:lineRule="auto"/>
        <w:jc w:val="center"/>
        <w:rPr>
          <w:rFonts w:ascii="Times New Roman" w:hAnsi="Times New Roman" w:cs="Times New Roman"/>
        </w:rPr>
      </w:pPr>
      <w:r w:rsidRPr="008B484F">
        <w:rPr>
          <w:rFonts w:ascii="Times New Roman" w:hAnsi="Times New Roman" w:cs="Times New Roman"/>
          <w:b/>
        </w:rPr>
        <w:t xml:space="preserve">DNEVNI RED: </w:t>
      </w:r>
      <w:r w:rsidRPr="008B484F">
        <w:rPr>
          <w:rFonts w:ascii="Times New Roman" w:hAnsi="Times New Roman" w:cs="Times New Roman"/>
          <w:b/>
        </w:rPr>
        <w:br/>
      </w:r>
    </w:p>
    <w:p w:rsidR="007A10FB" w:rsidRPr="00795DEF" w:rsidRDefault="00072F38" w:rsidP="00D704F6">
      <w:pPr>
        <w:pStyle w:val="BodyText"/>
        <w:numPr>
          <w:ilvl w:val="0"/>
          <w:numId w:val="5"/>
        </w:numPr>
        <w:spacing w:line="276" w:lineRule="auto"/>
        <w:rPr>
          <w:rFonts w:ascii="Times New Roman" w:hAnsi="Times New Roman" w:cs="Times New Roman"/>
          <w:b/>
        </w:rPr>
      </w:pPr>
      <w:r>
        <w:rPr>
          <w:rFonts w:ascii="Times New Roman" w:hAnsi="Times New Roman" w:cs="Times New Roman"/>
        </w:rPr>
        <w:t>Verifikacija Zapisnika sa 1</w:t>
      </w:r>
      <w:r w:rsidR="002854CB">
        <w:rPr>
          <w:rFonts w:ascii="Times New Roman" w:hAnsi="Times New Roman" w:cs="Times New Roman"/>
        </w:rPr>
        <w:t xml:space="preserve">. </w:t>
      </w:r>
      <w:r w:rsidR="00A67F23">
        <w:rPr>
          <w:rFonts w:ascii="Times New Roman" w:hAnsi="Times New Roman" w:cs="Times New Roman"/>
        </w:rPr>
        <w:t xml:space="preserve">Izborne </w:t>
      </w:r>
      <w:r w:rsidR="002854CB">
        <w:rPr>
          <w:rFonts w:ascii="Times New Roman" w:hAnsi="Times New Roman" w:cs="Times New Roman"/>
        </w:rPr>
        <w:t>sjednice Skupštine</w:t>
      </w:r>
      <w:r w:rsidR="007A10FB" w:rsidRPr="008B484F">
        <w:rPr>
          <w:rFonts w:ascii="Times New Roman" w:hAnsi="Times New Roman" w:cs="Times New Roman"/>
        </w:rPr>
        <w:t xml:space="preserve"> TZO-Tkon</w:t>
      </w:r>
    </w:p>
    <w:p w:rsidR="00795DEF" w:rsidRDefault="00795DEF" w:rsidP="00795DEF">
      <w:pPr>
        <w:pStyle w:val="BodyText"/>
        <w:spacing w:line="276" w:lineRule="auto"/>
        <w:ind w:left="720"/>
        <w:rPr>
          <w:rFonts w:ascii="Times New Roman" w:hAnsi="Times New Roman" w:cs="Times New Roman"/>
        </w:rPr>
      </w:pPr>
    </w:p>
    <w:p w:rsidR="003525F3" w:rsidRPr="008B484F" w:rsidRDefault="003525F3" w:rsidP="00D704F6">
      <w:pPr>
        <w:pStyle w:val="BodyText"/>
        <w:spacing w:line="276" w:lineRule="auto"/>
        <w:ind w:left="720"/>
        <w:rPr>
          <w:rFonts w:ascii="Times New Roman" w:hAnsi="Times New Roman" w:cs="Times New Roman"/>
          <w:b/>
        </w:rPr>
      </w:pPr>
    </w:p>
    <w:p w:rsidR="002854CB" w:rsidRPr="002854CB" w:rsidRDefault="006B66F8" w:rsidP="002854CB">
      <w:pPr>
        <w:numPr>
          <w:ilvl w:val="0"/>
          <w:numId w:val="3"/>
        </w:numPr>
        <w:spacing w:after="0"/>
        <w:rPr>
          <w:rFonts w:ascii="Times New Roman" w:eastAsiaTheme="minorHAnsi" w:hAnsi="Times New Roman"/>
          <w:sz w:val="24"/>
          <w:szCs w:val="24"/>
        </w:rPr>
      </w:pPr>
      <w:r>
        <w:rPr>
          <w:rFonts w:ascii="Times New Roman" w:eastAsiaTheme="minorHAnsi" w:hAnsi="Times New Roman"/>
          <w:sz w:val="24"/>
          <w:szCs w:val="24"/>
        </w:rPr>
        <w:t>Izvješće</w:t>
      </w:r>
      <w:r w:rsidR="002854CB" w:rsidRPr="002854CB">
        <w:rPr>
          <w:rFonts w:ascii="Times New Roman" w:eastAsiaTheme="minorHAnsi" w:hAnsi="Times New Roman"/>
          <w:sz w:val="24"/>
          <w:szCs w:val="24"/>
        </w:rPr>
        <w:t xml:space="preserve"> Nadzornog odbora o poslovanju Turis</w:t>
      </w:r>
      <w:r>
        <w:rPr>
          <w:rFonts w:ascii="Times New Roman" w:eastAsiaTheme="minorHAnsi" w:hAnsi="Times New Roman"/>
          <w:sz w:val="24"/>
          <w:szCs w:val="24"/>
        </w:rPr>
        <w:t xml:space="preserve">tičke zajednice Općine Tkon od </w:t>
      </w:r>
      <w:r w:rsidR="002854CB" w:rsidRPr="002854CB">
        <w:rPr>
          <w:rFonts w:ascii="Times New Roman" w:eastAsiaTheme="minorHAnsi" w:hAnsi="Times New Roman"/>
          <w:sz w:val="24"/>
          <w:szCs w:val="24"/>
        </w:rPr>
        <w:t>1. siječnja do 30. rujna 2018.</w:t>
      </w:r>
    </w:p>
    <w:p w:rsidR="002854CB" w:rsidRPr="002854CB" w:rsidRDefault="002854CB" w:rsidP="002854CB">
      <w:pPr>
        <w:numPr>
          <w:ilvl w:val="0"/>
          <w:numId w:val="3"/>
        </w:numPr>
        <w:spacing w:after="0"/>
        <w:rPr>
          <w:rFonts w:ascii="Times New Roman" w:eastAsiaTheme="minorHAnsi" w:hAnsi="Times New Roman"/>
          <w:sz w:val="24"/>
          <w:szCs w:val="24"/>
        </w:rPr>
      </w:pPr>
      <w:r w:rsidRPr="002854CB">
        <w:rPr>
          <w:rFonts w:ascii="Times New Roman" w:eastAsiaTheme="minorHAnsi" w:hAnsi="Times New Roman"/>
          <w:sz w:val="24"/>
          <w:szCs w:val="24"/>
        </w:rPr>
        <w:t xml:space="preserve">Prijedlog I. Izmjena i dopuna Programa rada sa financijskim planom za 2018. godinu </w:t>
      </w:r>
    </w:p>
    <w:p w:rsidR="002854CB" w:rsidRPr="002854CB" w:rsidRDefault="002854CB" w:rsidP="002854CB">
      <w:pPr>
        <w:numPr>
          <w:ilvl w:val="0"/>
          <w:numId w:val="3"/>
        </w:numPr>
        <w:spacing w:after="0"/>
        <w:rPr>
          <w:rFonts w:ascii="Times New Roman" w:eastAsiaTheme="minorHAnsi" w:hAnsi="Times New Roman"/>
          <w:sz w:val="24"/>
          <w:szCs w:val="24"/>
        </w:rPr>
      </w:pPr>
      <w:r w:rsidRPr="002854CB">
        <w:rPr>
          <w:rFonts w:ascii="Times New Roman" w:eastAsiaTheme="minorHAnsi" w:hAnsi="Times New Roman"/>
          <w:sz w:val="24"/>
          <w:szCs w:val="24"/>
        </w:rPr>
        <w:t>Prijedlog Izmjena i dopuna Programa utroška dijela boravišne pristojbe namijenjene poboljšanju uvjeta boravka gostiju na području Općine Tkon za 2018.,</w:t>
      </w:r>
    </w:p>
    <w:p w:rsidR="002854CB" w:rsidRPr="002854CB" w:rsidRDefault="002854CB" w:rsidP="002854CB">
      <w:pPr>
        <w:numPr>
          <w:ilvl w:val="0"/>
          <w:numId w:val="3"/>
        </w:numPr>
        <w:spacing w:after="0"/>
        <w:rPr>
          <w:rFonts w:ascii="Times New Roman" w:eastAsiaTheme="minorHAnsi" w:hAnsi="Times New Roman"/>
          <w:sz w:val="24"/>
          <w:szCs w:val="24"/>
        </w:rPr>
      </w:pPr>
      <w:r w:rsidRPr="002854CB">
        <w:rPr>
          <w:rFonts w:ascii="Times New Roman" w:eastAsiaTheme="minorHAnsi" w:hAnsi="Times New Roman"/>
          <w:sz w:val="24"/>
          <w:szCs w:val="24"/>
        </w:rPr>
        <w:t>Prijedlog Programa rada sa financijskim planom za 2019.,</w:t>
      </w:r>
    </w:p>
    <w:p w:rsidR="002854CB" w:rsidRPr="002854CB" w:rsidRDefault="002854CB" w:rsidP="002854CB">
      <w:pPr>
        <w:numPr>
          <w:ilvl w:val="0"/>
          <w:numId w:val="3"/>
        </w:numPr>
        <w:spacing w:after="0"/>
        <w:rPr>
          <w:rFonts w:ascii="Times New Roman" w:eastAsiaTheme="minorHAnsi" w:hAnsi="Times New Roman"/>
          <w:sz w:val="24"/>
          <w:szCs w:val="24"/>
        </w:rPr>
      </w:pPr>
      <w:r w:rsidRPr="002854CB">
        <w:rPr>
          <w:rFonts w:ascii="Times New Roman" w:eastAsiaTheme="minorHAnsi" w:hAnsi="Times New Roman"/>
          <w:sz w:val="24"/>
          <w:szCs w:val="24"/>
        </w:rPr>
        <w:t>Prijedlog Odluke o prihvaćanju Programa rada sa financijskim planom za 2019.,</w:t>
      </w:r>
    </w:p>
    <w:p w:rsidR="002854CB" w:rsidRPr="002854CB" w:rsidRDefault="002854CB" w:rsidP="002854CB">
      <w:pPr>
        <w:numPr>
          <w:ilvl w:val="0"/>
          <w:numId w:val="3"/>
        </w:numPr>
        <w:spacing w:after="0"/>
        <w:rPr>
          <w:rFonts w:ascii="Times New Roman" w:eastAsiaTheme="minorHAnsi" w:hAnsi="Times New Roman"/>
          <w:sz w:val="24"/>
          <w:szCs w:val="24"/>
        </w:rPr>
      </w:pPr>
      <w:r w:rsidRPr="002854CB">
        <w:rPr>
          <w:rFonts w:ascii="Times New Roman" w:eastAsiaTheme="minorHAnsi" w:hAnsi="Times New Roman"/>
          <w:sz w:val="24"/>
          <w:szCs w:val="24"/>
        </w:rPr>
        <w:t>Prijedlog Odluke o izvršenju financijskog plana za 2019.,</w:t>
      </w:r>
    </w:p>
    <w:p w:rsidR="002854CB" w:rsidRDefault="002854CB" w:rsidP="002854CB">
      <w:pPr>
        <w:numPr>
          <w:ilvl w:val="0"/>
          <w:numId w:val="3"/>
        </w:numPr>
        <w:spacing w:after="0"/>
        <w:rPr>
          <w:rFonts w:ascii="Times New Roman" w:eastAsiaTheme="minorHAnsi" w:hAnsi="Times New Roman"/>
          <w:sz w:val="24"/>
          <w:szCs w:val="24"/>
        </w:rPr>
      </w:pPr>
      <w:r w:rsidRPr="002854CB">
        <w:rPr>
          <w:rFonts w:ascii="Times New Roman" w:eastAsiaTheme="minorHAnsi" w:hAnsi="Times New Roman"/>
          <w:sz w:val="24"/>
          <w:szCs w:val="24"/>
        </w:rPr>
        <w:t>Prijedlog Programa utroška dijela boravišne pristojbe namijenjene poboljšanju uvjeta boravka gostiju na području Općine Tkon za 2019.,</w:t>
      </w:r>
    </w:p>
    <w:p w:rsidR="002854CB" w:rsidRDefault="002854CB" w:rsidP="002854CB">
      <w:pPr>
        <w:numPr>
          <w:ilvl w:val="0"/>
          <w:numId w:val="3"/>
        </w:numPr>
        <w:spacing w:after="0"/>
        <w:rPr>
          <w:rFonts w:ascii="Times New Roman" w:eastAsiaTheme="minorHAnsi" w:hAnsi="Times New Roman"/>
          <w:sz w:val="24"/>
          <w:szCs w:val="24"/>
        </w:rPr>
      </w:pPr>
      <w:r>
        <w:rPr>
          <w:rFonts w:ascii="Times New Roman" w:eastAsiaTheme="minorHAnsi" w:hAnsi="Times New Roman"/>
          <w:sz w:val="24"/>
          <w:szCs w:val="24"/>
        </w:rPr>
        <w:t xml:space="preserve">Razno </w:t>
      </w:r>
    </w:p>
    <w:p w:rsidR="002854CB" w:rsidRDefault="002854CB" w:rsidP="002854CB">
      <w:pPr>
        <w:spacing w:after="0"/>
        <w:ind w:left="720"/>
        <w:rPr>
          <w:rFonts w:ascii="Times New Roman" w:eastAsiaTheme="minorHAnsi" w:hAnsi="Times New Roman"/>
          <w:sz w:val="24"/>
          <w:szCs w:val="24"/>
        </w:rPr>
      </w:pPr>
    </w:p>
    <w:p w:rsidR="00795DEF" w:rsidRPr="002854CB" w:rsidRDefault="007A10FB" w:rsidP="002854CB">
      <w:pPr>
        <w:spacing w:after="0"/>
        <w:ind w:left="720"/>
        <w:rPr>
          <w:rFonts w:ascii="Times New Roman" w:eastAsiaTheme="minorHAnsi" w:hAnsi="Times New Roman"/>
          <w:sz w:val="24"/>
          <w:szCs w:val="24"/>
        </w:rPr>
      </w:pPr>
      <w:r w:rsidRPr="002854CB">
        <w:rPr>
          <w:rFonts w:ascii="Times New Roman" w:hAnsi="Times New Roman"/>
          <w:b/>
          <w:sz w:val="24"/>
          <w:szCs w:val="24"/>
        </w:rPr>
        <w:t xml:space="preserve">         </w:t>
      </w:r>
      <w:r w:rsidR="00F31ECE" w:rsidRPr="002854CB">
        <w:rPr>
          <w:rFonts w:ascii="Times New Roman" w:hAnsi="Times New Roman"/>
          <w:sz w:val="24"/>
          <w:szCs w:val="24"/>
        </w:rPr>
        <w:t xml:space="preserve"> </w:t>
      </w:r>
      <w:r w:rsidR="00795DEF" w:rsidRPr="002854CB">
        <w:rPr>
          <w:rFonts w:ascii="Times New Roman" w:hAnsi="Times New Roman"/>
          <w:sz w:val="24"/>
          <w:szCs w:val="24"/>
        </w:rPr>
        <w:t>Predsjednik je dao na rasprav</w:t>
      </w:r>
      <w:r w:rsidR="002854CB">
        <w:rPr>
          <w:rFonts w:ascii="Times New Roman" w:hAnsi="Times New Roman"/>
          <w:sz w:val="24"/>
          <w:szCs w:val="24"/>
        </w:rPr>
        <w:t xml:space="preserve">u Zapisnik sa 1. </w:t>
      </w:r>
      <w:r w:rsidR="00A67F23">
        <w:rPr>
          <w:rFonts w:ascii="Times New Roman" w:hAnsi="Times New Roman"/>
          <w:sz w:val="24"/>
          <w:szCs w:val="24"/>
        </w:rPr>
        <w:t xml:space="preserve">Izborne </w:t>
      </w:r>
      <w:r w:rsidR="002854CB">
        <w:rPr>
          <w:rFonts w:ascii="Times New Roman" w:hAnsi="Times New Roman"/>
          <w:sz w:val="24"/>
          <w:szCs w:val="24"/>
        </w:rPr>
        <w:t xml:space="preserve">Sjednice Skupštine </w:t>
      </w:r>
      <w:r w:rsidR="00795DEF" w:rsidRPr="002854CB">
        <w:rPr>
          <w:rFonts w:ascii="Times New Roman" w:hAnsi="Times New Roman"/>
          <w:sz w:val="24"/>
          <w:szCs w:val="24"/>
        </w:rPr>
        <w:t xml:space="preserve"> koji je jednoglasno verificiran. </w:t>
      </w:r>
    </w:p>
    <w:p w:rsidR="00795DEF" w:rsidRDefault="00795DEF" w:rsidP="00D704F6">
      <w:pPr>
        <w:spacing w:after="0"/>
        <w:rPr>
          <w:rFonts w:ascii="Times New Roman" w:hAnsi="Times New Roman"/>
          <w:sz w:val="24"/>
          <w:szCs w:val="24"/>
        </w:rPr>
      </w:pPr>
    </w:p>
    <w:p w:rsidR="00F31ECE" w:rsidRPr="00D704F6" w:rsidRDefault="00795DEF" w:rsidP="00795DEF">
      <w:pPr>
        <w:spacing w:after="0"/>
        <w:ind w:firstLine="708"/>
        <w:rPr>
          <w:rFonts w:ascii="Times New Roman" w:hAnsi="Times New Roman"/>
          <w:sz w:val="24"/>
          <w:szCs w:val="24"/>
        </w:rPr>
      </w:pPr>
      <w:r>
        <w:rPr>
          <w:rFonts w:ascii="Times New Roman" w:hAnsi="Times New Roman"/>
          <w:sz w:val="24"/>
          <w:szCs w:val="24"/>
        </w:rPr>
        <w:t>Nakon verifikacije Zapis</w:t>
      </w:r>
      <w:r w:rsidR="006B66F8">
        <w:rPr>
          <w:rFonts w:ascii="Times New Roman" w:hAnsi="Times New Roman"/>
          <w:sz w:val="24"/>
          <w:szCs w:val="24"/>
        </w:rPr>
        <w:t>nika s prethodne sjednice Skupštine TZO Tkon</w:t>
      </w:r>
      <w:r>
        <w:rPr>
          <w:rFonts w:ascii="Times New Roman" w:hAnsi="Times New Roman"/>
          <w:sz w:val="24"/>
          <w:szCs w:val="24"/>
        </w:rPr>
        <w:t xml:space="preserve">, </w:t>
      </w:r>
      <w:r w:rsidR="00F31ECE">
        <w:rPr>
          <w:rFonts w:ascii="Times New Roman" w:hAnsi="Times New Roman"/>
          <w:sz w:val="24"/>
          <w:szCs w:val="24"/>
        </w:rPr>
        <w:t xml:space="preserve">Predsjednik je dao na raspravu Dnevni red koji je nakon provedenog glasovanja jednoglasno usvojen. </w:t>
      </w:r>
    </w:p>
    <w:p w:rsidR="007A10FB" w:rsidRPr="00436585" w:rsidRDefault="007A10FB" w:rsidP="00436585">
      <w:pPr>
        <w:spacing w:after="0"/>
        <w:ind w:firstLine="708"/>
        <w:jc w:val="both"/>
        <w:rPr>
          <w:rFonts w:asciiTheme="minorHAnsi" w:hAnsiTheme="minorHAnsi" w:cstheme="minorHAnsi"/>
          <w:b/>
          <w:sz w:val="24"/>
          <w:szCs w:val="24"/>
        </w:rPr>
      </w:pPr>
      <w:r w:rsidRPr="00AE02A9">
        <w:rPr>
          <w:rFonts w:asciiTheme="minorHAnsi" w:hAnsiTheme="minorHAnsi" w:cstheme="minorHAnsi"/>
          <w:b/>
          <w:sz w:val="24"/>
          <w:szCs w:val="24"/>
        </w:rPr>
        <w:lastRenderedPageBreak/>
        <w:t xml:space="preserve">                                             </w:t>
      </w:r>
      <w:r>
        <w:rPr>
          <w:rFonts w:asciiTheme="minorHAnsi" w:hAnsiTheme="minorHAnsi" w:cstheme="minorHAnsi"/>
          <w:b/>
          <w:sz w:val="24"/>
          <w:szCs w:val="24"/>
        </w:rPr>
        <w:t xml:space="preserve">                        </w:t>
      </w:r>
      <w:r w:rsidR="007544A1" w:rsidRPr="008B484F">
        <w:rPr>
          <w:rFonts w:ascii="Times New Roman" w:hAnsi="Times New Roman"/>
          <w:b/>
          <w:sz w:val="24"/>
          <w:szCs w:val="24"/>
        </w:rPr>
        <w:t>Ad-1</w:t>
      </w:r>
      <w:r w:rsidRPr="008B484F">
        <w:rPr>
          <w:rFonts w:ascii="Times New Roman" w:hAnsi="Times New Roman"/>
          <w:b/>
          <w:sz w:val="24"/>
          <w:szCs w:val="24"/>
        </w:rPr>
        <w:t>.</w:t>
      </w:r>
    </w:p>
    <w:p w:rsidR="00436585" w:rsidRDefault="00331C4A" w:rsidP="004A34C1">
      <w:pPr>
        <w:spacing w:after="0"/>
        <w:jc w:val="both"/>
        <w:rPr>
          <w:rFonts w:ascii="Times New Roman" w:hAnsi="Times New Roman"/>
          <w:sz w:val="24"/>
          <w:szCs w:val="24"/>
        </w:rPr>
      </w:pPr>
      <w:r w:rsidRPr="008B484F">
        <w:rPr>
          <w:rFonts w:ascii="Times New Roman" w:hAnsi="Times New Roman"/>
          <w:sz w:val="24"/>
          <w:szCs w:val="24"/>
        </w:rPr>
        <w:tab/>
      </w:r>
    </w:p>
    <w:p w:rsidR="000471A9" w:rsidRPr="004A34C1" w:rsidRDefault="00315A39" w:rsidP="004A34C1">
      <w:pPr>
        <w:spacing w:after="0"/>
        <w:jc w:val="both"/>
        <w:rPr>
          <w:rFonts w:ascii="Times New Roman" w:hAnsi="Times New Roman"/>
          <w:sz w:val="24"/>
          <w:szCs w:val="24"/>
        </w:rPr>
      </w:pPr>
      <w:r>
        <w:rPr>
          <w:rFonts w:ascii="Times New Roman" w:hAnsi="Times New Roman"/>
          <w:sz w:val="24"/>
          <w:szCs w:val="24"/>
        </w:rPr>
        <w:t xml:space="preserve">Martina </w:t>
      </w:r>
      <w:r w:rsidR="00206AC5">
        <w:rPr>
          <w:rFonts w:ascii="Times New Roman" w:hAnsi="Times New Roman"/>
          <w:sz w:val="24"/>
          <w:szCs w:val="24"/>
        </w:rPr>
        <w:t xml:space="preserve">Rudić </w:t>
      </w:r>
      <w:r w:rsidR="00795DEF">
        <w:rPr>
          <w:rFonts w:ascii="Times New Roman" w:hAnsi="Times New Roman"/>
          <w:sz w:val="24"/>
          <w:szCs w:val="24"/>
        </w:rPr>
        <w:t>izv</w:t>
      </w:r>
      <w:r w:rsidR="00F0724A">
        <w:rPr>
          <w:rFonts w:ascii="Times New Roman" w:hAnsi="Times New Roman"/>
          <w:sz w:val="24"/>
          <w:szCs w:val="24"/>
        </w:rPr>
        <w:t>i</w:t>
      </w:r>
      <w:r w:rsidR="00795DEF">
        <w:rPr>
          <w:rFonts w:ascii="Times New Roman" w:hAnsi="Times New Roman"/>
          <w:sz w:val="24"/>
          <w:szCs w:val="24"/>
        </w:rPr>
        <w:t xml:space="preserve">jestila je nazočne o prvoj točki Dnevnog reda odnosno o Izvješću </w:t>
      </w:r>
      <w:r w:rsidR="00795DEF" w:rsidRPr="00795DEF">
        <w:rPr>
          <w:rFonts w:ascii="Times New Roman" w:hAnsi="Times New Roman"/>
          <w:sz w:val="24"/>
          <w:szCs w:val="24"/>
        </w:rPr>
        <w:t>Nadzornog odbora o poslovanju Turis</w:t>
      </w:r>
      <w:r w:rsidR="00795DEF">
        <w:rPr>
          <w:rFonts w:ascii="Times New Roman" w:hAnsi="Times New Roman"/>
          <w:sz w:val="24"/>
          <w:szCs w:val="24"/>
        </w:rPr>
        <w:t xml:space="preserve">tičke zajednice Općine Tkon od </w:t>
      </w:r>
      <w:r w:rsidR="00795DEF" w:rsidRPr="00795DEF">
        <w:rPr>
          <w:rFonts w:ascii="Times New Roman" w:hAnsi="Times New Roman"/>
          <w:sz w:val="24"/>
          <w:szCs w:val="24"/>
        </w:rPr>
        <w:t>1. siječnja do 30. rujna 2018.</w:t>
      </w:r>
      <w:r w:rsidR="00F0724A">
        <w:rPr>
          <w:rFonts w:ascii="Times New Roman" w:hAnsi="Times New Roman"/>
          <w:sz w:val="24"/>
          <w:szCs w:val="24"/>
        </w:rPr>
        <w:t>, t</w:t>
      </w:r>
      <w:r w:rsidR="00795DEF">
        <w:rPr>
          <w:rFonts w:ascii="Times New Roman" w:hAnsi="Times New Roman"/>
          <w:sz w:val="24"/>
          <w:szCs w:val="24"/>
        </w:rPr>
        <w:t xml:space="preserve">e je navela da je </w:t>
      </w:r>
      <w:r w:rsidR="00206AC5">
        <w:rPr>
          <w:rFonts w:ascii="Times New Roman" w:hAnsi="Times New Roman"/>
          <w:sz w:val="24"/>
          <w:szCs w:val="24"/>
        </w:rPr>
        <w:t xml:space="preserve">Nadzorni odbor TZ Općine Tkon obavio nadzor nad radom i poslovanjem TZO Tkon tijekom prvih devet mjeseci 2018. </w:t>
      </w:r>
      <w:r w:rsidR="000471A9">
        <w:rPr>
          <w:rFonts w:ascii="Times New Roman" w:hAnsi="Times New Roman"/>
          <w:sz w:val="24"/>
          <w:szCs w:val="24"/>
        </w:rPr>
        <w:t xml:space="preserve">Stavke koje je Nadzorni odbor </w:t>
      </w:r>
      <w:r w:rsidR="00795DEF">
        <w:rPr>
          <w:rFonts w:ascii="Times New Roman" w:hAnsi="Times New Roman"/>
          <w:sz w:val="24"/>
          <w:szCs w:val="24"/>
        </w:rPr>
        <w:t xml:space="preserve">pritom </w:t>
      </w:r>
      <w:r w:rsidR="000471A9">
        <w:rPr>
          <w:rFonts w:ascii="Times New Roman" w:hAnsi="Times New Roman"/>
          <w:sz w:val="24"/>
          <w:szCs w:val="24"/>
        </w:rPr>
        <w:t xml:space="preserve">nadzirao su: </w:t>
      </w:r>
      <w:r w:rsidR="004A34C1">
        <w:rPr>
          <w:rFonts w:ascii="Times New Roman" w:hAnsi="Times New Roman"/>
          <w:sz w:val="24"/>
          <w:szCs w:val="24"/>
        </w:rPr>
        <w:t>v</w:t>
      </w:r>
      <w:r w:rsidR="000471A9" w:rsidRPr="004A34C1">
        <w:rPr>
          <w:rFonts w:ascii="Times New Roman" w:hAnsi="Times New Roman"/>
          <w:sz w:val="24"/>
          <w:szCs w:val="24"/>
        </w:rPr>
        <w:t>ođenje poslova TZO u 2018. godini,</w:t>
      </w:r>
      <w:r w:rsidR="004A34C1">
        <w:rPr>
          <w:rFonts w:ascii="Times New Roman" w:hAnsi="Times New Roman"/>
          <w:sz w:val="24"/>
          <w:szCs w:val="24"/>
        </w:rPr>
        <w:t xml:space="preserve"> m</w:t>
      </w:r>
      <w:r w:rsidR="000471A9" w:rsidRPr="004A34C1">
        <w:rPr>
          <w:rFonts w:ascii="Times New Roman" w:hAnsi="Times New Roman"/>
          <w:sz w:val="24"/>
          <w:szCs w:val="24"/>
        </w:rPr>
        <w:t>aterijalno i financijsko poslovanje te raspolaganje sredstvima TZ u 2018. godini</w:t>
      </w:r>
      <w:r w:rsidR="004A34C1">
        <w:rPr>
          <w:rFonts w:ascii="Times New Roman" w:hAnsi="Times New Roman"/>
          <w:sz w:val="24"/>
          <w:szCs w:val="24"/>
        </w:rPr>
        <w:t xml:space="preserve"> te i</w:t>
      </w:r>
      <w:r w:rsidR="000471A9" w:rsidRPr="004A34C1">
        <w:rPr>
          <w:rFonts w:ascii="Times New Roman" w:hAnsi="Times New Roman"/>
          <w:sz w:val="24"/>
          <w:szCs w:val="24"/>
        </w:rPr>
        <w:t>zvršenje i provedba programa rada i financijskog plana TZ u 2018. godini</w:t>
      </w:r>
      <w:r w:rsidR="004A34C1">
        <w:rPr>
          <w:rFonts w:ascii="Times New Roman" w:hAnsi="Times New Roman"/>
          <w:sz w:val="24"/>
          <w:szCs w:val="24"/>
        </w:rPr>
        <w:t>.</w:t>
      </w:r>
      <w:r w:rsidR="000471A9" w:rsidRPr="004A34C1">
        <w:rPr>
          <w:rFonts w:ascii="Times New Roman" w:hAnsi="Times New Roman"/>
          <w:sz w:val="24"/>
          <w:szCs w:val="24"/>
        </w:rPr>
        <w:t xml:space="preserve"> </w:t>
      </w:r>
    </w:p>
    <w:p w:rsidR="000471A9" w:rsidRDefault="000471A9" w:rsidP="004A34C1">
      <w:pPr>
        <w:spacing w:after="0"/>
        <w:ind w:firstLine="708"/>
        <w:jc w:val="both"/>
        <w:rPr>
          <w:rFonts w:ascii="Times New Roman" w:hAnsi="Times New Roman"/>
          <w:sz w:val="24"/>
          <w:szCs w:val="24"/>
        </w:rPr>
      </w:pPr>
      <w:r>
        <w:rPr>
          <w:rFonts w:ascii="Times New Roman" w:hAnsi="Times New Roman"/>
          <w:sz w:val="24"/>
          <w:szCs w:val="24"/>
        </w:rPr>
        <w:t>Nadzorni odbor je zaključio da je svo poslovanje i računovodstveni sustav ustrojen i vođen u skladu sa Zakonom i pripadajućim pravilnicima koji ur</w:t>
      </w:r>
      <w:r w:rsidR="00C24796">
        <w:rPr>
          <w:rFonts w:ascii="Times New Roman" w:hAnsi="Times New Roman"/>
          <w:sz w:val="24"/>
          <w:szCs w:val="24"/>
        </w:rPr>
        <w:t>e</w:t>
      </w:r>
      <w:r>
        <w:rPr>
          <w:rFonts w:ascii="Times New Roman" w:hAnsi="Times New Roman"/>
          <w:sz w:val="24"/>
          <w:szCs w:val="24"/>
        </w:rPr>
        <w:t xml:space="preserve">đuju navedeno područje. </w:t>
      </w:r>
      <w:r w:rsidR="00C24796">
        <w:rPr>
          <w:rFonts w:ascii="Times New Roman" w:hAnsi="Times New Roman"/>
          <w:sz w:val="24"/>
          <w:szCs w:val="24"/>
        </w:rPr>
        <w:t xml:space="preserve">Nadzorni odbor dao je pozitivno mišljenje o cjelokupnom poslovanju Turističke zajednice Općine Tkon. </w:t>
      </w:r>
    </w:p>
    <w:p w:rsidR="00CF11E2" w:rsidRPr="000471A9" w:rsidRDefault="00CF11E2" w:rsidP="00F0724A">
      <w:pPr>
        <w:spacing w:after="0"/>
        <w:ind w:firstLine="708"/>
        <w:jc w:val="both"/>
        <w:rPr>
          <w:rFonts w:ascii="Times New Roman" w:hAnsi="Times New Roman"/>
          <w:sz w:val="24"/>
          <w:szCs w:val="24"/>
        </w:rPr>
      </w:pPr>
      <w:r>
        <w:rPr>
          <w:rFonts w:ascii="Times New Roman" w:hAnsi="Times New Roman"/>
          <w:sz w:val="24"/>
          <w:szCs w:val="24"/>
        </w:rPr>
        <w:t xml:space="preserve">Nakon obrazloženja navedene točke Dnevnog reda jednoglasno je prihvaćeno Izvješće Nadzornog odbora TZ Općine Tkon. </w:t>
      </w:r>
    </w:p>
    <w:p w:rsidR="007A10FB" w:rsidRDefault="007A10FB" w:rsidP="00D704F6">
      <w:pPr>
        <w:spacing w:after="0"/>
        <w:ind w:firstLine="708"/>
        <w:jc w:val="both"/>
        <w:rPr>
          <w:rFonts w:asciiTheme="minorHAnsi" w:hAnsiTheme="minorHAnsi" w:cstheme="minorHAnsi"/>
          <w:b/>
          <w:sz w:val="24"/>
          <w:szCs w:val="24"/>
        </w:rPr>
      </w:pPr>
    </w:p>
    <w:p w:rsidR="00BB0219" w:rsidRDefault="007A10FB" w:rsidP="00D704F6">
      <w:pPr>
        <w:spacing w:after="0"/>
        <w:jc w:val="center"/>
        <w:rPr>
          <w:rFonts w:ascii="Times New Roman" w:hAnsi="Times New Roman"/>
          <w:b/>
          <w:sz w:val="24"/>
          <w:szCs w:val="24"/>
        </w:rPr>
      </w:pPr>
      <w:r w:rsidRPr="007E7E36">
        <w:rPr>
          <w:rFonts w:ascii="Times New Roman" w:hAnsi="Times New Roman"/>
          <w:b/>
          <w:sz w:val="24"/>
          <w:szCs w:val="24"/>
        </w:rPr>
        <w:t>Ad-2.</w:t>
      </w:r>
    </w:p>
    <w:p w:rsidR="007A10FB" w:rsidRPr="007E7E36" w:rsidRDefault="007A10FB" w:rsidP="00D704F6">
      <w:pPr>
        <w:spacing w:after="0"/>
        <w:jc w:val="center"/>
        <w:rPr>
          <w:rFonts w:ascii="Times New Roman" w:hAnsi="Times New Roman"/>
          <w:b/>
          <w:sz w:val="24"/>
          <w:szCs w:val="24"/>
        </w:rPr>
      </w:pPr>
      <w:r w:rsidRPr="007E7E36">
        <w:rPr>
          <w:rFonts w:ascii="Times New Roman" w:hAnsi="Times New Roman"/>
          <w:b/>
          <w:sz w:val="24"/>
          <w:szCs w:val="24"/>
        </w:rPr>
        <w:br/>
      </w:r>
    </w:p>
    <w:p w:rsidR="007F69A3" w:rsidRDefault="00BB0219" w:rsidP="00021C76">
      <w:pPr>
        <w:spacing w:after="0"/>
        <w:ind w:firstLine="360"/>
        <w:jc w:val="both"/>
        <w:rPr>
          <w:rFonts w:ascii="Times New Roman" w:hAnsi="Times New Roman"/>
          <w:sz w:val="24"/>
          <w:szCs w:val="24"/>
        </w:rPr>
      </w:pPr>
      <w:r>
        <w:rPr>
          <w:rFonts w:ascii="Times New Roman" w:hAnsi="Times New Roman"/>
          <w:sz w:val="24"/>
          <w:szCs w:val="24"/>
        </w:rPr>
        <w:t xml:space="preserve">Zlatko </w:t>
      </w:r>
      <w:r w:rsidR="00CF11E2">
        <w:rPr>
          <w:rFonts w:ascii="Times New Roman" w:hAnsi="Times New Roman"/>
          <w:sz w:val="24"/>
          <w:szCs w:val="24"/>
        </w:rPr>
        <w:t xml:space="preserve">Lukačić </w:t>
      </w:r>
      <w:r w:rsidR="00E4269F">
        <w:rPr>
          <w:rFonts w:ascii="Times New Roman" w:hAnsi="Times New Roman"/>
          <w:sz w:val="24"/>
          <w:szCs w:val="24"/>
        </w:rPr>
        <w:t>izv</w:t>
      </w:r>
      <w:r w:rsidR="00F0724A">
        <w:rPr>
          <w:rFonts w:ascii="Times New Roman" w:hAnsi="Times New Roman"/>
          <w:sz w:val="24"/>
          <w:szCs w:val="24"/>
        </w:rPr>
        <w:t>i</w:t>
      </w:r>
      <w:r w:rsidR="00E4269F">
        <w:rPr>
          <w:rFonts w:ascii="Times New Roman" w:hAnsi="Times New Roman"/>
          <w:sz w:val="24"/>
          <w:szCs w:val="24"/>
        </w:rPr>
        <w:t>jestio</w:t>
      </w:r>
      <w:r>
        <w:rPr>
          <w:rFonts w:ascii="Times New Roman" w:hAnsi="Times New Roman"/>
          <w:sz w:val="24"/>
          <w:szCs w:val="24"/>
        </w:rPr>
        <w:t xml:space="preserve"> </w:t>
      </w:r>
      <w:r w:rsidR="00E4269F">
        <w:rPr>
          <w:rFonts w:ascii="Times New Roman" w:hAnsi="Times New Roman"/>
          <w:sz w:val="24"/>
          <w:szCs w:val="24"/>
        </w:rPr>
        <w:t>je nazočne o</w:t>
      </w:r>
      <w:r w:rsidR="00CF11E2">
        <w:rPr>
          <w:rFonts w:ascii="Times New Roman" w:hAnsi="Times New Roman"/>
          <w:sz w:val="24"/>
          <w:szCs w:val="24"/>
        </w:rPr>
        <w:t xml:space="preserve"> Prijedlog</w:t>
      </w:r>
      <w:r w:rsidR="00E4269F">
        <w:rPr>
          <w:rFonts w:ascii="Times New Roman" w:hAnsi="Times New Roman"/>
          <w:sz w:val="24"/>
          <w:szCs w:val="24"/>
        </w:rPr>
        <w:t>u</w:t>
      </w:r>
      <w:r w:rsidR="00CF11E2">
        <w:rPr>
          <w:rFonts w:ascii="Times New Roman" w:hAnsi="Times New Roman"/>
          <w:sz w:val="24"/>
          <w:szCs w:val="24"/>
        </w:rPr>
        <w:t xml:space="preserve"> I I</w:t>
      </w:r>
      <w:r>
        <w:rPr>
          <w:rFonts w:ascii="Times New Roman" w:hAnsi="Times New Roman"/>
          <w:sz w:val="24"/>
          <w:szCs w:val="24"/>
        </w:rPr>
        <w:t>zmjena</w:t>
      </w:r>
      <w:r w:rsidR="00CF11E2" w:rsidRPr="00CF11E2">
        <w:t xml:space="preserve"> </w:t>
      </w:r>
      <w:r w:rsidR="00CF11E2" w:rsidRPr="00CF11E2">
        <w:rPr>
          <w:rFonts w:ascii="Times New Roman" w:hAnsi="Times New Roman"/>
          <w:sz w:val="24"/>
          <w:szCs w:val="24"/>
        </w:rPr>
        <w:t>i</w:t>
      </w:r>
      <w:r w:rsidR="00021C76">
        <w:rPr>
          <w:rFonts w:ascii="Times New Roman" w:hAnsi="Times New Roman"/>
          <w:sz w:val="24"/>
          <w:szCs w:val="24"/>
        </w:rPr>
        <w:t xml:space="preserve"> dopuna Programa rada </w:t>
      </w:r>
      <w:r w:rsidR="00CF11E2" w:rsidRPr="00CF11E2">
        <w:rPr>
          <w:rFonts w:ascii="Times New Roman" w:hAnsi="Times New Roman"/>
          <w:sz w:val="24"/>
          <w:szCs w:val="24"/>
        </w:rPr>
        <w:t xml:space="preserve">sa financijskim planom za 2018. </w:t>
      </w:r>
      <w:r w:rsidR="00B67D75">
        <w:rPr>
          <w:rFonts w:ascii="Times New Roman" w:hAnsi="Times New Roman"/>
          <w:sz w:val="24"/>
          <w:szCs w:val="24"/>
        </w:rPr>
        <w:t>g</w:t>
      </w:r>
      <w:r w:rsidR="00CF11E2" w:rsidRPr="00CF11E2">
        <w:rPr>
          <w:rFonts w:ascii="Times New Roman" w:hAnsi="Times New Roman"/>
          <w:sz w:val="24"/>
          <w:szCs w:val="24"/>
        </w:rPr>
        <w:t>odinu</w:t>
      </w:r>
      <w:r w:rsidR="00CF11E2">
        <w:rPr>
          <w:rFonts w:ascii="Times New Roman" w:hAnsi="Times New Roman"/>
          <w:sz w:val="24"/>
          <w:szCs w:val="24"/>
        </w:rPr>
        <w:t xml:space="preserve"> </w:t>
      </w:r>
      <w:r w:rsidR="00B67D75">
        <w:rPr>
          <w:rFonts w:ascii="Times New Roman" w:hAnsi="Times New Roman"/>
          <w:sz w:val="24"/>
          <w:szCs w:val="24"/>
        </w:rPr>
        <w:t xml:space="preserve">istaknuvši da se planira povećanje ukupnih </w:t>
      </w:r>
      <w:r w:rsidR="00087C6A">
        <w:rPr>
          <w:rFonts w:ascii="Times New Roman" w:hAnsi="Times New Roman"/>
          <w:sz w:val="24"/>
          <w:szCs w:val="24"/>
        </w:rPr>
        <w:t xml:space="preserve">prihoda </w:t>
      </w:r>
      <w:r w:rsidR="00B67D75">
        <w:rPr>
          <w:rFonts w:ascii="Times New Roman" w:hAnsi="Times New Roman"/>
          <w:sz w:val="24"/>
          <w:szCs w:val="24"/>
        </w:rPr>
        <w:t>zbog povećanih pr</w:t>
      </w:r>
      <w:r w:rsidR="00087C6A">
        <w:rPr>
          <w:rFonts w:ascii="Times New Roman" w:hAnsi="Times New Roman"/>
          <w:sz w:val="24"/>
          <w:szCs w:val="24"/>
        </w:rPr>
        <w:t xml:space="preserve">ihoda od boravišne pristojbe i </w:t>
      </w:r>
      <w:r w:rsidR="003733CE">
        <w:rPr>
          <w:rFonts w:ascii="Times New Roman" w:hAnsi="Times New Roman"/>
          <w:sz w:val="24"/>
          <w:szCs w:val="24"/>
        </w:rPr>
        <w:t xml:space="preserve">članarina na temelju </w:t>
      </w:r>
      <w:r w:rsidR="00B67D75">
        <w:rPr>
          <w:rFonts w:ascii="Times New Roman" w:hAnsi="Times New Roman"/>
          <w:sz w:val="24"/>
          <w:szCs w:val="24"/>
        </w:rPr>
        <w:t xml:space="preserve">ostvarenih noćenja na plovilima u nautičkom turizmu. Također, istaknuto je i povećanje prihoda zbog </w:t>
      </w:r>
      <w:r w:rsidR="00710CE8">
        <w:rPr>
          <w:rFonts w:ascii="Times New Roman" w:hAnsi="Times New Roman"/>
          <w:sz w:val="24"/>
          <w:szCs w:val="24"/>
        </w:rPr>
        <w:t>kontinuiteta</w:t>
      </w:r>
      <w:r w:rsidR="00087C6A">
        <w:rPr>
          <w:rFonts w:ascii="Times New Roman" w:hAnsi="Times New Roman"/>
          <w:sz w:val="24"/>
          <w:szCs w:val="24"/>
        </w:rPr>
        <w:t xml:space="preserve"> </w:t>
      </w:r>
      <w:r w:rsidR="00B67D75">
        <w:rPr>
          <w:rFonts w:ascii="Times New Roman" w:hAnsi="Times New Roman"/>
          <w:sz w:val="24"/>
          <w:szCs w:val="24"/>
        </w:rPr>
        <w:t xml:space="preserve">povećanja boravišne pristojbe, ali i </w:t>
      </w:r>
      <w:r w:rsidR="00087C6A">
        <w:rPr>
          <w:rFonts w:ascii="Times New Roman" w:hAnsi="Times New Roman"/>
          <w:sz w:val="24"/>
          <w:szCs w:val="24"/>
        </w:rPr>
        <w:t xml:space="preserve">trenda </w:t>
      </w:r>
      <w:r w:rsidR="00B57025">
        <w:rPr>
          <w:rFonts w:ascii="Times New Roman" w:hAnsi="Times New Roman"/>
          <w:sz w:val="24"/>
          <w:szCs w:val="24"/>
        </w:rPr>
        <w:t>poveć</w:t>
      </w:r>
      <w:r w:rsidR="00B67D75">
        <w:rPr>
          <w:rFonts w:ascii="Times New Roman" w:hAnsi="Times New Roman"/>
          <w:sz w:val="24"/>
          <w:szCs w:val="24"/>
        </w:rPr>
        <w:t xml:space="preserve">anja dolazaka i noćenja turista na području TZO Tkon. </w:t>
      </w:r>
      <w:r w:rsidR="00710CE8">
        <w:rPr>
          <w:rFonts w:ascii="Times New Roman" w:hAnsi="Times New Roman"/>
          <w:sz w:val="24"/>
          <w:szCs w:val="24"/>
        </w:rPr>
        <w:t xml:space="preserve">Zlatko Lukačić istaknuo je i povećanje prihoda koje se planira na temelju prijavljenih natječaja, javnih poziva i odobrenih sredstava. Rashodi </w:t>
      </w:r>
      <w:r w:rsidR="004A34C1">
        <w:rPr>
          <w:rFonts w:ascii="Times New Roman" w:hAnsi="Times New Roman"/>
          <w:sz w:val="24"/>
          <w:szCs w:val="24"/>
        </w:rPr>
        <w:t xml:space="preserve">za manifestacije </w:t>
      </w:r>
      <w:r w:rsidR="00710CE8">
        <w:rPr>
          <w:rFonts w:ascii="Times New Roman" w:hAnsi="Times New Roman"/>
          <w:sz w:val="24"/>
          <w:szCs w:val="24"/>
        </w:rPr>
        <w:t xml:space="preserve">koji su prvotno planirani u iznosu od 242.000,00 HRK, sada se planiraju u povećanom iznosu od 343.550,00 HRK </w:t>
      </w:r>
      <w:r w:rsidR="00A84122">
        <w:rPr>
          <w:rFonts w:ascii="Times New Roman" w:hAnsi="Times New Roman"/>
          <w:sz w:val="24"/>
          <w:szCs w:val="24"/>
        </w:rPr>
        <w:t xml:space="preserve">zbog </w:t>
      </w:r>
      <w:r w:rsidR="006934E1">
        <w:rPr>
          <w:rFonts w:ascii="Times New Roman" w:hAnsi="Times New Roman"/>
          <w:sz w:val="24"/>
          <w:szCs w:val="24"/>
        </w:rPr>
        <w:t xml:space="preserve">organizacije </w:t>
      </w:r>
      <w:r w:rsidR="00A84122">
        <w:rPr>
          <w:rFonts w:ascii="Times New Roman" w:hAnsi="Times New Roman"/>
          <w:sz w:val="24"/>
          <w:szCs w:val="24"/>
        </w:rPr>
        <w:t>brojnih sportskih, kulturnih i zabavnih manifestacija koje su obilježile Kunjsko lito 2018</w:t>
      </w:r>
      <w:r w:rsidR="007F69A3">
        <w:rPr>
          <w:rFonts w:ascii="Times New Roman" w:hAnsi="Times New Roman"/>
          <w:sz w:val="24"/>
          <w:szCs w:val="24"/>
        </w:rPr>
        <w:t xml:space="preserve">. </w:t>
      </w:r>
    </w:p>
    <w:p w:rsidR="006934E1" w:rsidRDefault="007F69A3" w:rsidP="00021C76">
      <w:pPr>
        <w:spacing w:after="0"/>
        <w:ind w:firstLine="360"/>
        <w:jc w:val="both"/>
        <w:rPr>
          <w:rFonts w:ascii="Times New Roman" w:hAnsi="Times New Roman"/>
          <w:sz w:val="24"/>
          <w:szCs w:val="24"/>
        </w:rPr>
      </w:pPr>
      <w:r>
        <w:rPr>
          <w:rFonts w:ascii="Times New Roman" w:hAnsi="Times New Roman"/>
          <w:sz w:val="24"/>
          <w:szCs w:val="24"/>
        </w:rPr>
        <w:t xml:space="preserve">Predsjednik TZO Goran Mušćet istaknuo je važnost i značaj turističkih manifestacija, koje iako zahtjevaju izvjesne troškove, ipak podižu kvalitetu ponude turističke destinacije, utječu na povećanje broja posjetitelja i turista te </w:t>
      </w:r>
      <w:r w:rsidR="004A34C1">
        <w:rPr>
          <w:rFonts w:ascii="Times New Roman" w:hAnsi="Times New Roman"/>
          <w:sz w:val="24"/>
          <w:szCs w:val="24"/>
        </w:rPr>
        <w:t>utj</w:t>
      </w:r>
      <w:r w:rsidR="00E4269F">
        <w:rPr>
          <w:rFonts w:ascii="Times New Roman" w:hAnsi="Times New Roman"/>
          <w:sz w:val="24"/>
          <w:szCs w:val="24"/>
        </w:rPr>
        <w:t xml:space="preserve">eču </w:t>
      </w:r>
      <w:r>
        <w:rPr>
          <w:rFonts w:ascii="Times New Roman" w:hAnsi="Times New Roman"/>
          <w:sz w:val="24"/>
          <w:szCs w:val="24"/>
        </w:rPr>
        <w:t xml:space="preserve">na povećanje potrošnje  na području TZO Tkon. </w:t>
      </w:r>
    </w:p>
    <w:p w:rsidR="006934E1" w:rsidRDefault="006934E1" w:rsidP="00341B40">
      <w:pPr>
        <w:spacing w:after="0"/>
        <w:ind w:firstLine="360"/>
        <w:jc w:val="both"/>
        <w:rPr>
          <w:rFonts w:ascii="Times New Roman" w:hAnsi="Times New Roman"/>
          <w:sz w:val="24"/>
          <w:szCs w:val="24"/>
        </w:rPr>
      </w:pPr>
      <w:r>
        <w:rPr>
          <w:rFonts w:ascii="Times New Roman" w:hAnsi="Times New Roman"/>
          <w:sz w:val="24"/>
          <w:szCs w:val="24"/>
        </w:rPr>
        <w:t>P</w:t>
      </w:r>
      <w:r w:rsidR="001566E4">
        <w:rPr>
          <w:rFonts w:ascii="Times New Roman" w:hAnsi="Times New Roman"/>
          <w:sz w:val="24"/>
          <w:szCs w:val="24"/>
        </w:rPr>
        <w:t xml:space="preserve">redsjednik je dao na raspravu </w:t>
      </w:r>
      <w:r w:rsidR="001566E4" w:rsidRPr="001566E4">
        <w:rPr>
          <w:rFonts w:ascii="Times New Roman" w:hAnsi="Times New Roman"/>
          <w:sz w:val="24"/>
          <w:szCs w:val="24"/>
        </w:rPr>
        <w:t>Prijedlog</w:t>
      </w:r>
      <w:r>
        <w:rPr>
          <w:rFonts w:ascii="Times New Roman" w:hAnsi="Times New Roman"/>
          <w:sz w:val="24"/>
          <w:szCs w:val="24"/>
        </w:rPr>
        <w:t xml:space="preserve"> </w:t>
      </w:r>
      <w:r w:rsidR="001566E4" w:rsidRPr="001566E4">
        <w:rPr>
          <w:rFonts w:ascii="Times New Roman" w:hAnsi="Times New Roman"/>
          <w:sz w:val="24"/>
          <w:szCs w:val="24"/>
        </w:rPr>
        <w:t xml:space="preserve"> </w:t>
      </w:r>
      <w:r>
        <w:rPr>
          <w:rFonts w:ascii="Times New Roman" w:hAnsi="Times New Roman"/>
          <w:sz w:val="24"/>
          <w:szCs w:val="24"/>
        </w:rPr>
        <w:t xml:space="preserve">I </w:t>
      </w:r>
      <w:r w:rsidRPr="006934E1">
        <w:rPr>
          <w:rFonts w:ascii="Times New Roman" w:hAnsi="Times New Roman"/>
          <w:sz w:val="24"/>
          <w:szCs w:val="24"/>
        </w:rPr>
        <w:t xml:space="preserve"> Izmjena i dopuna Programa rada sa </w:t>
      </w:r>
      <w:r w:rsidR="00021C76">
        <w:rPr>
          <w:rFonts w:ascii="Times New Roman" w:hAnsi="Times New Roman"/>
          <w:sz w:val="24"/>
          <w:szCs w:val="24"/>
        </w:rPr>
        <w:t xml:space="preserve"> </w:t>
      </w:r>
      <w:r w:rsidRPr="006934E1">
        <w:rPr>
          <w:rFonts w:ascii="Times New Roman" w:hAnsi="Times New Roman"/>
          <w:sz w:val="24"/>
          <w:szCs w:val="24"/>
        </w:rPr>
        <w:t xml:space="preserve">financijskim planom za 2018. </w:t>
      </w:r>
      <w:r w:rsidR="00027D7E">
        <w:rPr>
          <w:rFonts w:ascii="Times New Roman" w:hAnsi="Times New Roman"/>
          <w:sz w:val="24"/>
          <w:szCs w:val="24"/>
        </w:rPr>
        <w:t>g</w:t>
      </w:r>
      <w:r w:rsidRPr="006934E1">
        <w:rPr>
          <w:rFonts w:ascii="Times New Roman" w:hAnsi="Times New Roman"/>
          <w:sz w:val="24"/>
          <w:szCs w:val="24"/>
        </w:rPr>
        <w:t>odinu</w:t>
      </w:r>
      <w:r w:rsidR="00027D7E">
        <w:rPr>
          <w:rFonts w:ascii="Times New Roman" w:hAnsi="Times New Roman"/>
          <w:sz w:val="24"/>
          <w:szCs w:val="24"/>
        </w:rPr>
        <w:t xml:space="preserve"> koji je jednoglasno usvojen.</w:t>
      </w:r>
    </w:p>
    <w:p w:rsidR="007A10FB" w:rsidRPr="00AE02A9" w:rsidRDefault="007A10FB" w:rsidP="00D704F6">
      <w:pPr>
        <w:pStyle w:val="BodyText"/>
        <w:spacing w:line="276" w:lineRule="auto"/>
        <w:rPr>
          <w:rFonts w:asciiTheme="minorHAnsi" w:hAnsiTheme="minorHAnsi" w:cstheme="minorHAnsi"/>
        </w:rPr>
      </w:pPr>
    </w:p>
    <w:p w:rsidR="007A10FB" w:rsidRDefault="007A10FB" w:rsidP="00D704F6">
      <w:pPr>
        <w:spacing w:after="0"/>
        <w:ind w:firstLine="708"/>
        <w:jc w:val="center"/>
        <w:rPr>
          <w:rFonts w:asciiTheme="minorHAnsi" w:hAnsiTheme="minorHAnsi" w:cstheme="minorHAnsi"/>
          <w:b/>
          <w:sz w:val="24"/>
          <w:szCs w:val="24"/>
        </w:rPr>
      </w:pPr>
    </w:p>
    <w:p w:rsidR="007A10FB" w:rsidRPr="007E7E36" w:rsidRDefault="005F0BFB" w:rsidP="007F69A3">
      <w:pPr>
        <w:spacing w:after="0"/>
        <w:ind w:firstLine="708"/>
        <w:rPr>
          <w:rFonts w:ascii="Times New Roman" w:hAnsi="Times New Roman"/>
          <w:b/>
          <w:sz w:val="24"/>
          <w:szCs w:val="24"/>
        </w:rPr>
      </w:pPr>
      <w:r>
        <w:rPr>
          <w:rFonts w:ascii="Times New Roman" w:hAnsi="Times New Roman"/>
          <w:b/>
          <w:sz w:val="24"/>
          <w:szCs w:val="24"/>
        </w:rPr>
        <w:t xml:space="preserve">                                                             </w:t>
      </w:r>
      <w:r w:rsidR="007A10FB" w:rsidRPr="007E7E36">
        <w:rPr>
          <w:rFonts w:ascii="Times New Roman" w:hAnsi="Times New Roman"/>
          <w:b/>
          <w:sz w:val="24"/>
          <w:szCs w:val="24"/>
        </w:rPr>
        <w:t>Ad-3.</w:t>
      </w:r>
    </w:p>
    <w:p w:rsidR="007A10FB" w:rsidRPr="00AE02A9" w:rsidRDefault="007A10FB" w:rsidP="00D704F6">
      <w:pPr>
        <w:spacing w:after="0"/>
        <w:ind w:firstLine="708"/>
        <w:jc w:val="center"/>
        <w:rPr>
          <w:rFonts w:asciiTheme="minorHAnsi" w:hAnsiTheme="minorHAnsi" w:cstheme="minorHAnsi"/>
          <w:b/>
          <w:sz w:val="24"/>
          <w:szCs w:val="24"/>
        </w:rPr>
      </w:pPr>
    </w:p>
    <w:p w:rsidR="003C0B90" w:rsidRDefault="003C0B90" w:rsidP="006F300C">
      <w:pPr>
        <w:spacing w:after="0"/>
        <w:ind w:firstLine="490"/>
        <w:jc w:val="both"/>
        <w:rPr>
          <w:rFonts w:ascii="Times New Roman" w:hAnsi="Times New Roman"/>
          <w:sz w:val="24"/>
          <w:szCs w:val="24"/>
        </w:rPr>
      </w:pPr>
      <w:r>
        <w:rPr>
          <w:rFonts w:ascii="Times New Roman" w:hAnsi="Times New Roman"/>
          <w:sz w:val="24"/>
          <w:szCs w:val="24"/>
        </w:rPr>
        <w:t>Martina Rudić izv</w:t>
      </w:r>
      <w:r w:rsidR="00F0724A">
        <w:rPr>
          <w:rFonts w:ascii="Times New Roman" w:hAnsi="Times New Roman"/>
          <w:sz w:val="24"/>
          <w:szCs w:val="24"/>
        </w:rPr>
        <w:t>i</w:t>
      </w:r>
      <w:r>
        <w:rPr>
          <w:rFonts w:ascii="Times New Roman" w:hAnsi="Times New Roman"/>
          <w:sz w:val="24"/>
          <w:szCs w:val="24"/>
        </w:rPr>
        <w:t>jestila je nazočne</w:t>
      </w:r>
      <w:r w:rsidR="00021C76">
        <w:rPr>
          <w:rFonts w:ascii="Times New Roman" w:hAnsi="Times New Roman"/>
          <w:sz w:val="24"/>
          <w:szCs w:val="24"/>
        </w:rPr>
        <w:t xml:space="preserve"> o </w:t>
      </w:r>
      <w:r w:rsidR="006F300C">
        <w:rPr>
          <w:rFonts w:ascii="Times New Roman" w:hAnsi="Times New Roman"/>
          <w:sz w:val="24"/>
          <w:szCs w:val="24"/>
        </w:rPr>
        <w:t>treć</w:t>
      </w:r>
      <w:r>
        <w:rPr>
          <w:rFonts w:ascii="Times New Roman" w:hAnsi="Times New Roman"/>
          <w:sz w:val="24"/>
          <w:szCs w:val="24"/>
        </w:rPr>
        <w:t xml:space="preserve">oj točki Dnevnog reda, odnosno o </w:t>
      </w:r>
      <w:r w:rsidR="006934E1" w:rsidRPr="006934E1">
        <w:rPr>
          <w:rFonts w:ascii="Times New Roman" w:hAnsi="Times New Roman"/>
          <w:sz w:val="24"/>
          <w:szCs w:val="24"/>
        </w:rPr>
        <w:t>Prijedlog</w:t>
      </w:r>
      <w:r w:rsidR="00021C76">
        <w:rPr>
          <w:rFonts w:ascii="Times New Roman" w:hAnsi="Times New Roman"/>
          <w:sz w:val="24"/>
          <w:szCs w:val="24"/>
        </w:rPr>
        <w:t>u</w:t>
      </w:r>
      <w:r w:rsidR="006934E1" w:rsidRPr="006934E1">
        <w:rPr>
          <w:rFonts w:ascii="Times New Roman" w:hAnsi="Times New Roman"/>
          <w:sz w:val="24"/>
          <w:szCs w:val="24"/>
        </w:rPr>
        <w:t xml:space="preserve"> Izmjena i dopuna Programa utroška dijela boravišne pristojbe namijenjene poboljšanju uvjeta boravka gostiju n</w:t>
      </w:r>
      <w:r w:rsidR="00E4269F">
        <w:rPr>
          <w:rFonts w:ascii="Times New Roman" w:hAnsi="Times New Roman"/>
          <w:sz w:val="24"/>
          <w:szCs w:val="24"/>
        </w:rPr>
        <w:t>a području Općine Tkon za 2018.</w:t>
      </w:r>
      <w:r w:rsidR="006F300C">
        <w:rPr>
          <w:rFonts w:ascii="Times New Roman" w:hAnsi="Times New Roman"/>
          <w:sz w:val="24"/>
          <w:szCs w:val="24"/>
        </w:rPr>
        <w:t xml:space="preserve"> Izv</w:t>
      </w:r>
      <w:r w:rsidR="00F0724A">
        <w:rPr>
          <w:rFonts w:ascii="Times New Roman" w:hAnsi="Times New Roman"/>
          <w:sz w:val="24"/>
          <w:szCs w:val="24"/>
        </w:rPr>
        <w:t>i</w:t>
      </w:r>
      <w:r w:rsidR="006F300C">
        <w:rPr>
          <w:rFonts w:ascii="Times New Roman" w:hAnsi="Times New Roman"/>
          <w:sz w:val="24"/>
          <w:szCs w:val="24"/>
        </w:rPr>
        <w:t xml:space="preserve">jestiteljica je istaknula </w:t>
      </w:r>
      <w:r>
        <w:rPr>
          <w:rFonts w:ascii="Times New Roman" w:hAnsi="Times New Roman"/>
          <w:sz w:val="24"/>
          <w:szCs w:val="24"/>
        </w:rPr>
        <w:t xml:space="preserve">da TZO Tkon </w:t>
      </w:r>
      <w:r w:rsidR="00021C76">
        <w:rPr>
          <w:rFonts w:ascii="Times New Roman" w:hAnsi="Times New Roman"/>
          <w:sz w:val="24"/>
          <w:szCs w:val="24"/>
        </w:rPr>
        <w:t xml:space="preserve">za 2018. </w:t>
      </w:r>
      <w:r>
        <w:rPr>
          <w:rFonts w:ascii="Times New Roman" w:hAnsi="Times New Roman"/>
          <w:sz w:val="24"/>
          <w:szCs w:val="24"/>
        </w:rPr>
        <w:t>planira transfer sredstava od boravišne pristojbe u</w:t>
      </w:r>
      <w:r w:rsidR="00021C76">
        <w:rPr>
          <w:rFonts w:ascii="Times New Roman" w:hAnsi="Times New Roman"/>
          <w:sz w:val="24"/>
          <w:szCs w:val="24"/>
        </w:rPr>
        <w:t xml:space="preserve"> iznosu od </w:t>
      </w:r>
      <w:r>
        <w:rPr>
          <w:rFonts w:ascii="Times New Roman" w:hAnsi="Times New Roman"/>
          <w:sz w:val="24"/>
          <w:szCs w:val="24"/>
        </w:rPr>
        <w:t xml:space="preserve">77.000,00 HRK Općini Tkon, </w:t>
      </w:r>
      <w:r w:rsidR="006F300C">
        <w:rPr>
          <w:rFonts w:ascii="Times New Roman" w:hAnsi="Times New Roman"/>
          <w:sz w:val="24"/>
          <w:szCs w:val="24"/>
        </w:rPr>
        <w:t>čime bi došlo</w:t>
      </w:r>
      <w:r>
        <w:rPr>
          <w:rFonts w:ascii="Times New Roman" w:hAnsi="Times New Roman"/>
          <w:sz w:val="24"/>
          <w:szCs w:val="24"/>
        </w:rPr>
        <w:t xml:space="preserve"> do povećanja u odnosu na prvotno planirani iznos od 69.000,00 HRK. </w:t>
      </w:r>
      <w:r>
        <w:rPr>
          <w:rFonts w:ascii="Times New Roman" w:hAnsi="Times New Roman"/>
          <w:sz w:val="24"/>
          <w:szCs w:val="24"/>
        </w:rPr>
        <w:lastRenderedPageBreak/>
        <w:t xml:space="preserve">Istaknuto je da </w:t>
      </w:r>
      <w:r w:rsidR="006F300C">
        <w:rPr>
          <w:rFonts w:ascii="Times New Roman" w:hAnsi="Times New Roman"/>
          <w:sz w:val="24"/>
          <w:szCs w:val="24"/>
        </w:rPr>
        <w:t>bi se iznos od 12.300,00 HRK namijenio</w:t>
      </w:r>
      <w:r>
        <w:rPr>
          <w:rFonts w:ascii="Times New Roman" w:hAnsi="Times New Roman"/>
          <w:sz w:val="24"/>
          <w:szCs w:val="24"/>
        </w:rPr>
        <w:t xml:space="preserve"> Gorskoj službi spašavanja, DVD-u Tkon i timovima hitne i medicinske pomoći, dok </w:t>
      </w:r>
      <w:r w:rsidR="006F300C">
        <w:rPr>
          <w:rFonts w:ascii="Times New Roman" w:hAnsi="Times New Roman"/>
          <w:sz w:val="24"/>
          <w:szCs w:val="24"/>
        </w:rPr>
        <w:t>bi</w:t>
      </w:r>
      <w:r>
        <w:rPr>
          <w:rFonts w:ascii="Times New Roman" w:hAnsi="Times New Roman"/>
          <w:sz w:val="24"/>
          <w:szCs w:val="24"/>
        </w:rPr>
        <w:t xml:space="preserve"> se preostali dio ukupnih sredstava namijenjenih za transfer Općini Tkon</w:t>
      </w:r>
      <w:r w:rsidR="006F300C">
        <w:rPr>
          <w:rFonts w:ascii="Times New Roman" w:hAnsi="Times New Roman"/>
          <w:sz w:val="24"/>
          <w:szCs w:val="24"/>
        </w:rPr>
        <w:t xml:space="preserve"> u iznosu od 64.700,00 HRK utrošio</w:t>
      </w:r>
      <w:r>
        <w:rPr>
          <w:rFonts w:ascii="Times New Roman" w:hAnsi="Times New Roman"/>
          <w:sz w:val="24"/>
          <w:szCs w:val="24"/>
        </w:rPr>
        <w:t xml:space="preserve"> za uređenje i održavanje javnih površina i plaža na području općine. </w:t>
      </w:r>
      <w:r w:rsidR="00021C76">
        <w:rPr>
          <w:rFonts w:ascii="Times New Roman" w:hAnsi="Times New Roman"/>
          <w:sz w:val="24"/>
          <w:szCs w:val="24"/>
        </w:rPr>
        <w:t xml:space="preserve"> </w:t>
      </w:r>
    </w:p>
    <w:p w:rsidR="00341B40" w:rsidRDefault="00341B40" w:rsidP="006F300C">
      <w:pPr>
        <w:spacing w:after="0"/>
        <w:ind w:firstLine="490"/>
        <w:jc w:val="both"/>
        <w:rPr>
          <w:rFonts w:ascii="Times New Roman" w:hAnsi="Times New Roman"/>
          <w:sz w:val="24"/>
          <w:szCs w:val="24"/>
        </w:rPr>
      </w:pPr>
      <w:r>
        <w:rPr>
          <w:rFonts w:ascii="Times New Roman" w:hAnsi="Times New Roman"/>
          <w:sz w:val="24"/>
          <w:szCs w:val="24"/>
        </w:rPr>
        <w:t xml:space="preserve">Domagoj Juričin izrazio je svoje mišljenje o ovoj točki Dnevnog reda istaknuvši da se timovima hitne i medicinske pomoći treba transferirati viši iznos sredstava. </w:t>
      </w:r>
    </w:p>
    <w:p w:rsidR="00341B40" w:rsidRDefault="00341B40" w:rsidP="006F300C">
      <w:pPr>
        <w:spacing w:after="0"/>
        <w:ind w:firstLine="490"/>
        <w:jc w:val="both"/>
        <w:rPr>
          <w:rFonts w:ascii="Times New Roman" w:hAnsi="Times New Roman"/>
          <w:sz w:val="24"/>
          <w:szCs w:val="24"/>
        </w:rPr>
      </w:pPr>
      <w:r>
        <w:rPr>
          <w:rFonts w:ascii="Times New Roman" w:hAnsi="Times New Roman"/>
          <w:sz w:val="24"/>
          <w:szCs w:val="24"/>
        </w:rPr>
        <w:t>Martina Rudić odgovorila je da se za 2019. planira povećanje iznosa sredstava namijenjenih upravo timu hitne i medicinske pomoći.</w:t>
      </w:r>
    </w:p>
    <w:p w:rsidR="00CF5CEC" w:rsidRDefault="004528E2" w:rsidP="00341B40">
      <w:pPr>
        <w:spacing w:after="0"/>
        <w:ind w:firstLine="490"/>
        <w:jc w:val="both"/>
        <w:rPr>
          <w:rFonts w:ascii="Times New Roman" w:hAnsi="Times New Roman"/>
          <w:sz w:val="24"/>
          <w:szCs w:val="24"/>
        </w:rPr>
      </w:pPr>
      <w:r w:rsidRPr="003C7DB0">
        <w:rPr>
          <w:rFonts w:ascii="Times New Roman" w:hAnsi="Times New Roman"/>
          <w:sz w:val="24"/>
          <w:szCs w:val="24"/>
        </w:rPr>
        <w:t xml:space="preserve">Nakon izlaganja </w:t>
      </w:r>
      <w:r w:rsidR="003C7DB0" w:rsidRPr="003C7DB0">
        <w:rPr>
          <w:rFonts w:ascii="Times New Roman" w:hAnsi="Times New Roman"/>
          <w:sz w:val="24"/>
          <w:szCs w:val="24"/>
        </w:rPr>
        <w:t>Prijedlog</w:t>
      </w:r>
      <w:r w:rsidR="004A34C1">
        <w:rPr>
          <w:rFonts w:ascii="Times New Roman" w:hAnsi="Times New Roman"/>
          <w:sz w:val="24"/>
          <w:szCs w:val="24"/>
        </w:rPr>
        <w:t>a</w:t>
      </w:r>
      <w:r w:rsidR="00A659DF">
        <w:rPr>
          <w:rFonts w:ascii="Times New Roman" w:hAnsi="Times New Roman"/>
          <w:sz w:val="24"/>
          <w:szCs w:val="24"/>
        </w:rPr>
        <w:t xml:space="preserve"> </w:t>
      </w:r>
      <w:r w:rsidR="004A34C1" w:rsidRPr="004A34C1">
        <w:rPr>
          <w:rFonts w:ascii="Times New Roman" w:hAnsi="Times New Roman"/>
          <w:sz w:val="24"/>
          <w:szCs w:val="24"/>
        </w:rPr>
        <w:t>Izmjena i dopuna Programa utroška dijela boravišne pristojbe namijenjene poboljšanju uvjeta boravka gostiju na području Općine Tkon za 2018.</w:t>
      </w:r>
      <w:r w:rsidR="004A34C1">
        <w:rPr>
          <w:rFonts w:ascii="Times New Roman" w:hAnsi="Times New Roman"/>
          <w:sz w:val="24"/>
          <w:szCs w:val="24"/>
        </w:rPr>
        <w:t xml:space="preserve"> </w:t>
      </w:r>
      <w:r w:rsidR="00795DEF">
        <w:rPr>
          <w:rFonts w:ascii="Times New Roman" w:hAnsi="Times New Roman"/>
          <w:sz w:val="24"/>
          <w:szCs w:val="24"/>
        </w:rPr>
        <w:t xml:space="preserve">Prijedlog je </w:t>
      </w:r>
      <w:r w:rsidR="004A34C1">
        <w:rPr>
          <w:rFonts w:ascii="Times New Roman" w:hAnsi="Times New Roman"/>
          <w:sz w:val="24"/>
          <w:szCs w:val="24"/>
        </w:rPr>
        <w:t>dan na</w:t>
      </w:r>
      <w:r w:rsidR="00795DEF">
        <w:rPr>
          <w:rFonts w:ascii="Times New Roman" w:hAnsi="Times New Roman"/>
          <w:sz w:val="24"/>
          <w:szCs w:val="24"/>
        </w:rPr>
        <w:t xml:space="preserve"> </w:t>
      </w:r>
      <w:r w:rsidR="004A34C1">
        <w:rPr>
          <w:rFonts w:ascii="Times New Roman" w:hAnsi="Times New Roman"/>
          <w:sz w:val="24"/>
          <w:szCs w:val="24"/>
        </w:rPr>
        <w:t>raspravu</w:t>
      </w:r>
      <w:r w:rsidR="00341B40">
        <w:rPr>
          <w:rFonts w:ascii="Times New Roman" w:hAnsi="Times New Roman"/>
          <w:sz w:val="24"/>
          <w:szCs w:val="24"/>
        </w:rPr>
        <w:t xml:space="preserve">. </w:t>
      </w:r>
    </w:p>
    <w:p w:rsidR="00341B40" w:rsidRDefault="00341B40" w:rsidP="00341B40">
      <w:pPr>
        <w:spacing w:after="0"/>
        <w:ind w:firstLine="490"/>
        <w:jc w:val="both"/>
        <w:rPr>
          <w:rFonts w:ascii="Times New Roman" w:hAnsi="Times New Roman"/>
          <w:sz w:val="24"/>
          <w:szCs w:val="24"/>
        </w:rPr>
      </w:pPr>
      <w:r>
        <w:rPr>
          <w:rFonts w:ascii="Times New Roman" w:hAnsi="Times New Roman"/>
          <w:sz w:val="24"/>
          <w:szCs w:val="24"/>
        </w:rPr>
        <w:t>Domagoj Juričin bio je suzdražan prilikom glasovanja na ovu temu Dnevnog reda.</w:t>
      </w:r>
    </w:p>
    <w:p w:rsidR="00341B40" w:rsidRPr="003C7DB0" w:rsidRDefault="00341B40" w:rsidP="006F300C">
      <w:pPr>
        <w:spacing w:after="0"/>
        <w:ind w:firstLine="142"/>
        <w:jc w:val="both"/>
        <w:rPr>
          <w:rFonts w:ascii="Times New Roman" w:hAnsi="Times New Roman"/>
          <w:sz w:val="24"/>
          <w:szCs w:val="24"/>
        </w:rPr>
      </w:pPr>
      <w:r>
        <w:rPr>
          <w:rFonts w:ascii="Times New Roman" w:hAnsi="Times New Roman"/>
          <w:sz w:val="24"/>
          <w:szCs w:val="24"/>
        </w:rPr>
        <w:t xml:space="preserve">Nakon rasprave </w:t>
      </w:r>
      <w:r w:rsidR="004C2EF5">
        <w:rPr>
          <w:rFonts w:ascii="Times New Roman" w:hAnsi="Times New Roman"/>
          <w:sz w:val="24"/>
          <w:szCs w:val="24"/>
        </w:rPr>
        <w:t xml:space="preserve">i glasovanja </w:t>
      </w:r>
      <w:r>
        <w:rPr>
          <w:rFonts w:ascii="Times New Roman" w:hAnsi="Times New Roman"/>
          <w:sz w:val="24"/>
          <w:szCs w:val="24"/>
        </w:rPr>
        <w:t xml:space="preserve">Prijedlog je prihvaćen većinom glasova nazočnih članova.  </w:t>
      </w:r>
    </w:p>
    <w:p w:rsidR="007A10FB" w:rsidRDefault="007A10FB" w:rsidP="00D704F6">
      <w:pPr>
        <w:spacing w:after="0"/>
        <w:rPr>
          <w:rFonts w:asciiTheme="minorHAnsi" w:hAnsiTheme="minorHAnsi" w:cstheme="minorHAnsi"/>
          <w:sz w:val="24"/>
          <w:szCs w:val="24"/>
        </w:rPr>
      </w:pPr>
    </w:p>
    <w:p w:rsidR="007A10FB" w:rsidRPr="00AE02A9" w:rsidRDefault="007A10FB" w:rsidP="00D704F6">
      <w:pPr>
        <w:spacing w:after="0"/>
        <w:rPr>
          <w:rFonts w:asciiTheme="minorHAnsi" w:hAnsiTheme="minorHAnsi" w:cstheme="minorHAnsi"/>
          <w:sz w:val="24"/>
          <w:szCs w:val="24"/>
        </w:rPr>
      </w:pPr>
    </w:p>
    <w:p w:rsidR="007A10FB" w:rsidRPr="00B85124" w:rsidRDefault="005F0BFB" w:rsidP="00D704F6">
      <w:pPr>
        <w:spacing w:after="0"/>
        <w:ind w:firstLine="708"/>
        <w:rPr>
          <w:rFonts w:ascii="Times New Roman" w:hAnsi="Times New Roman"/>
          <w:b/>
          <w:sz w:val="24"/>
          <w:szCs w:val="24"/>
        </w:rPr>
      </w:pPr>
      <w:r>
        <w:rPr>
          <w:rFonts w:ascii="Times New Roman" w:hAnsi="Times New Roman"/>
          <w:b/>
          <w:sz w:val="24"/>
          <w:szCs w:val="24"/>
        </w:rPr>
        <w:t xml:space="preserve">                             </w:t>
      </w:r>
      <w:r w:rsidR="00A659DF">
        <w:rPr>
          <w:rFonts w:ascii="Times New Roman" w:hAnsi="Times New Roman"/>
          <w:b/>
          <w:sz w:val="24"/>
          <w:szCs w:val="24"/>
        </w:rPr>
        <w:t xml:space="preserve">                              </w:t>
      </w:r>
      <w:r w:rsidR="007A10FB" w:rsidRPr="00B85124">
        <w:rPr>
          <w:rFonts w:ascii="Times New Roman" w:hAnsi="Times New Roman"/>
          <w:b/>
          <w:sz w:val="24"/>
          <w:szCs w:val="24"/>
        </w:rPr>
        <w:t>Ad-4.</w:t>
      </w:r>
    </w:p>
    <w:p w:rsidR="007A10FB" w:rsidRDefault="007A10FB" w:rsidP="00D704F6">
      <w:pPr>
        <w:spacing w:after="0"/>
        <w:ind w:firstLine="708"/>
        <w:jc w:val="center"/>
        <w:rPr>
          <w:rFonts w:asciiTheme="minorHAnsi" w:hAnsiTheme="minorHAnsi" w:cstheme="minorHAnsi"/>
          <w:b/>
          <w:sz w:val="24"/>
          <w:szCs w:val="24"/>
        </w:rPr>
      </w:pPr>
    </w:p>
    <w:p w:rsidR="00AC0A04" w:rsidRDefault="00F0724A" w:rsidP="00B24FA0">
      <w:pPr>
        <w:spacing w:after="0"/>
        <w:ind w:firstLine="708"/>
        <w:jc w:val="both"/>
        <w:rPr>
          <w:rFonts w:ascii="Times New Roman" w:hAnsi="Times New Roman"/>
          <w:sz w:val="24"/>
          <w:szCs w:val="24"/>
        </w:rPr>
      </w:pPr>
      <w:r>
        <w:rPr>
          <w:rFonts w:ascii="Times New Roman" w:hAnsi="Times New Roman"/>
          <w:sz w:val="24"/>
          <w:szCs w:val="24"/>
        </w:rPr>
        <w:t xml:space="preserve">Predsjednik je najavio četvrtu točku Dnevnog reda, odnosno </w:t>
      </w:r>
      <w:r w:rsidR="00971E62">
        <w:rPr>
          <w:rFonts w:ascii="Times New Roman" w:hAnsi="Times New Roman"/>
          <w:sz w:val="24"/>
          <w:szCs w:val="24"/>
        </w:rPr>
        <w:t>Prijedlog Programa rada s financijskim planom za 2019.</w:t>
      </w:r>
      <w:r w:rsidR="00092BA6">
        <w:rPr>
          <w:rFonts w:ascii="Times New Roman" w:hAnsi="Times New Roman"/>
          <w:sz w:val="24"/>
          <w:szCs w:val="24"/>
        </w:rPr>
        <w:t xml:space="preserve"> </w:t>
      </w:r>
      <w:r>
        <w:rPr>
          <w:rFonts w:ascii="Times New Roman" w:hAnsi="Times New Roman"/>
          <w:sz w:val="24"/>
          <w:szCs w:val="24"/>
        </w:rPr>
        <w:t>te je zamolio Zlatka Lukačića da nazočne izv</w:t>
      </w:r>
      <w:r w:rsidR="006275EB">
        <w:rPr>
          <w:rFonts w:ascii="Times New Roman" w:hAnsi="Times New Roman"/>
          <w:sz w:val="24"/>
          <w:szCs w:val="24"/>
        </w:rPr>
        <w:t>i</w:t>
      </w:r>
      <w:r>
        <w:rPr>
          <w:rFonts w:ascii="Times New Roman" w:hAnsi="Times New Roman"/>
          <w:sz w:val="24"/>
          <w:szCs w:val="24"/>
        </w:rPr>
        <w:t xml:space="preserve">jesti o </w:t>
      </w:r>
      <w:r w:rsidR="006275EB">
        <w:rPr>
          <w:rFonts w:ascii="Times New Roman" w:hAnsi="Times New Roman"/>
          <w:sz w:val="24"/>
          <w:szCs w:val="24"/>
        </w:rPr>
        <w:t xml:space="preserve">navedenoj temi. Zlatko Lukačić rekao je da se za 2019. Godinu planiraju ukupni prihodi u iznosu od 731.000,00 HRK istaknuvši posebno prihode od boravišne pristojbe koji se uvećavaju za 70.000,00 HRK zbog kontinuiranog trenda povećaja smještajnih kapaciteta te se planira iznos od 400.000,00 HRK. Ukupni prihodi raspoređuju se namjenski na pojedine stavke rashoda </w:t>
      </w:r>
      <w:r w:rsidR="00734348">
        <w:rPr>
          <w:rFonts w:ascii="Times New Roman" w:hAnsi="Times New Roman"/>
          <w:sz w:val="24"/>
          <w:szCs w:val="24"/>
        </w:rPr>
        <w:t xml:space="preserve">u financijskom planu. U pogledu strukture rashoda, 24% ukupnog iznosa odnosi se na administrativne rashode potrebne za kontinuirano obavljanje posla turističkih djelatnika i rad ureda. Dizajn vrijednosti predstavlja 40% ukupnih rashoda, a riječ je prvenstveno o organizaciji kulturnih, sportskih i zabavnih manifestacija te uređenju mjesta na području TZO Tkon. </w:t>
      </w:r>
    </w:p>
    <w:p w:rsidR="007A10FB" w:rsidRDefault="00AC0A04" w:rsidP="00B24FA0">
      <w:pPr>
        <w:spacing w:after="0"/>
        <w:ind w:firstLine="708"/>
        <w:jc w:val="both"/>
        <w:rPr>
          <w:rFonts w:ascii="Times New Roman" w:hAnsi="Times New Roman"/>
          <w:sz w:val="24"/>
          <w:szCs w:val="24"/>
        </w:rPr>
      </w:pPr>
      <w:r>
        <w:rPr>
          <w:rFonts w:ascii="Times New Roman" w:hAnsi="Times New Roman"/>
          <w:sz w:val="24"/>
          <w:szCs w:val="24"/>
        </w:rPr>
        <w:t xml:space="preserve">Predsjednik Goran Mušćet dodao je </w:t>
      </w:r>
      <w:r w:rsidR="00CA0D04">
        <w:rPr>
          <w:rFonts w:ascii="Times New Roman" w:hAnsi="Times New Roman"/>
          <w:sz w:val="24"/>
          <w:szCs w:val="24"/>
        </w:rPr>
        <w:t xml:space="preserve">da se ukupni ukupni prihodi  za 2019. godinu </w:t>
      </w:r>
      <w:r w:rsidR="00734348">
        <w:rPr>
          <w:rFonts w:ascii="Times New Roman" w:hAnsi="Times New Roman"/>
          <w:sz w:val="24"/>
          <w:szCs w:val="24"/>
        </w:rPr>
        <w:t xml:space="preserve"> </w:t>
      </w:r>
      <w:r w:rsidR="00CA0D04">
        <w:rPr>
          <w:rFonts w:ascii="Times New Roman" w:hAnsi="Times New Roman"/>
          <w:sz w:val="24"/>
          <w:szCs w:val="24"/>
        </w:rPr>
        <w:t xml:space="preserve">planiraju u iznosu povećanom za cca 200.000,00 HRK u odnosu na plan za 2018. godinu posebno radi troškova koje zahtjeva organizacija brojnih manifestacija, a tu je i potpora manifestaciji Škraping koja se ove godine produžava na dva tjedna te imamo Škraping 2-tjedan. U sklopu cjelokupne manifestacije održat će se brojne radionice, predavanja, prikazivanje filmova, akcije čišćenja i sl. čime se povećava ponuda turstičkih sadržaja i utječe na razvoj turizma izvan ljetne sezone, odnosno očekuje se veći dolazak gostiju i posjetitelja u zimskom periodu. </w:t>
      </w:r>
    </w:p>
    <w:p w:rsidR="00E00DBA" w:rsidRDefault="00E00DBA" w:rsidP="00B24FA0">
      <w:pPr>
        <w:spacing w:after="0"/>
        <w:ind w:firstLine="708"/>
        <w:jc w:val="both"/>
        <w:rPr>
          <w:rFonts w:ascii="Times New Roman" w:hAnsi="Times New Roman"/>
          <w:sz w:val="24"/>
          <w:szCs w:val="24"/>
        </w:rPr>
      </w:pPr>
      <w:r>
        <w:rPr>
          <w:rFonts w:ascii="Times New Roman" w:hAnsi="Times New Roman"/>
          <w:sz w:val="24"/>
          <w:szCs w:val="24"/>
        </w:rPr>
        <w:t xml:space="preserve">. </w:t>
      </w:r>
    </w:p>
    <w:p w:rsidR="008C7AF5" w:rsidRDefault="008C7AF5" w:rsidP="00B24FA0">
      <w:pPr>
        <w:spacing w:after="0"/>
        <w:ind w:firstLine="708"/>
        <w:jc w:val="both"/>
        <w:rPr>
          <w:rFonts w:ascii="Times New Roman" w:hAnsi="Times New Roman"/>
          <w:sz w:val="24"/>
          <w:szCs w:val="24"/>
        </w:rPr>
      </w:pPr>
    </w:p>
    <w:p w:rsidR="008C7AF5" w:rsidRDefault="008C7AF5" w:rsidP="00DA7C4C">
      <w:pPr>
        <w:spacing w:after="0"/>
        <w:jc w:val="center"/>
        <w:rPr>
          <w:rFonts w:ascii="Times New Roman" w:hAnsi="Times New Roman"/>
          <w:b/>
          <w:sz w:val="24"/>
          <w:szCs w:val="24"/>
        </w:rPr>
      </w:pPr>
      <w:r w:rsidRPr="008C7AF5">
        <w:rPr>
          <w:rFonts w:ascii="Times New Roman" w:hAnsi="Times New Roman"/>
          <w:b/>
          <w:sz w:val="24"/>
          <w:szCs w:val="24"/>
        </w:rPr>
        <w:t>Ad-5</w:t>
      </w:r>
    </w:p>
    <w:p w:rsidR="008C7AF5" w:rsidRDefault="008C7AF5" w:rsidP="008C7AF5">
      <w:pPr>
        <w:spacing w:after="0"/>
        <w:ind w:firstLine="708"/>
        <w:jc w:val="center"/>
        <w:rPr>
          <w:rFonts w:ascii="Times New Roman" w:hAnsi="Times New Roman"/>
          <w:b/>
          <w:sz w:val="24"/>
          <w:szCs w:val="24"/>
        </w:rPr>
      </w:pPr>
    </w:p>
    <w:p w:rsidR="00DA7C4C" w:rsidRDefault="008C7AF5" w:rsidP="007F4318">
      <w:pPr>
        <w:spacing w:after="0"/>
        <w:ind w:firstLine="708"/>
        <w:jc w:val="both"/>
        <w:rPr>
          <w:rFonts w:ascii="Times New Roman" w:hAnsi="Times New Roman"/>
          <w:sz w:val="24"/>
          <w:szCs w:val="24"/>
        </w:rPr>
      </w:pPr>
      <w:r w:rsidRPr="008C7AF5">
        <w:rPr>
          <w:rFonts w:ascii="Times New Roman" w:hAnsi="Times New Roman"/>
          <w:sz w:val="24"/>
          <w:szCs w:val="24"/>
        </w:rPr>
        <w:t xml:space="preserve">Predsjednik je nakon izlaganja i rasprave dao Prijedlog </w:t>
      </w:r>
      <w:r w:rsidR="00817993">
        <w:rPr>
          <w:rFonts w:ascii="Times New Roman" w:hAnsi="Times New Roman"/>
          <w:sz w:val="24"/>
          <w:szCs w:val="24"/>
        </w:rPr>
        <w:t>o</w:t>
      </w:r>
      <w:r w:rsidR="007F4318">
        <w:rPr>
          <w:rFonts w:ascii="Times New Roman" w:hAnsi="Times New Roman"/>
          <w:sz w:val="24"/>
          <w:szCs w:val="24"/>
        </w:rPr>
        <w:t>dluke o prihva</w:t>
      </w:r>
      <w:r w:rsidR="00817993">
        <w:rPr>
          <w:rFonts w:ascii="Times New Roman" w:hAnsi="Times New Roman"/>
          <w:sz w:val="24"/>
          <w:szCs w:val="24"/>
        </w:rPr>
        <w:t>ćanju P</w:t>
      </w:r>
      <w:r w:rsidR="007F4318">
        <w:rPr>
          <w:rFonts w:ascii="Times New Roman" w:hAnsi="Times New Roman"/>
          <w:sz w:val="24"/>
          <w:szCs w:val="24"/>
        </w:rPr>
        <w:t xml:space="preserve">rograma rada s finacijskim planom za 2019. godinu </w:t>
      </w:r>
      <w:r w:rsidRPr="008C7AF5">
        <w:rPr>
          <w:rFonts w:ascii="Times New Roman" w:hAnsi="Times New Roman"/>
          <w:sz w:val="24"/>
          <w:szCs w:val="24"/>
        </w:rPr>
        <w:t>na glasovanje nakon čega je Prijedlog jednoglasno usvojen</w:t>
      </w:r>
      <w:r>
        <w:rPr>
          <w:rFonts w:ascii="Times New Roman" w:hAnsi="Times New Roman"/>
          <w:sz w:val="24"/>
          <w:szCs w:val="24"/>
        </w:rPr>
        <w:t xml:space="preserve">, odnosno Skupština TZO Tkon jednoglasno je donijela </w:t>
      </w:r>
      <w:r w:rsidRPr="008C7AF5">
        <w:rPr>
          <w:rFonts w:ascii="Times New Roman" w:hAnsi="Times New Roman"/>
          <w:sz w:val="24"/>
          <w:szCs w:val="24"/>
        </w:rPr>
        <w:t>Odluku</w:t>
      </w:r>
      <w:r w:rsidR="00817993">
        <w:rPr>
          <w:rFonts w:ascii="Times New Roman" w:hAnsi="Times New Roman"/>
          <w:sz w:val="24"/>
          <w:szCs w:val="24"/>
        </w:rPr>
        <w:t xml:space="preserve"> </w:t>
      </w:r>
      <w:r w:rsidRPr="008C7AF5">
        <w:rPr>
          <w:rFonts w:ascii="Times New Roman" w:hAnsi="Times New Roman"/>
          <w:sz w:val="24"/>
          <w:szCs w:val="24"/>
        </w:rPr>
        <w:t>o prihvaćanju Programa rada s finacijskim planom za 2019. godinu</w:t>
      </w:r>
      <w:r>
        <w:rPr>
          <w:rFonts w:ascii="Times New Roman" w:hAnsi="Times New Roman"/>
          <w:sz w:val="24"/>
          <w:szCs w:val="24"/>
        </w:rPr>
        <w:t xml:space="preserve">. </w:t>
      </w:r>
    </w:p>
    <w:p w:rsidR="008C7AF5" w:rsidRDefault="00DA7C4C" w:rsidP="00DA7C4C">
      <w:pPr>
        <w:spacing w:after="0"/>
        <w:jc w:val="center"/>
        <w:rPr>
          <w:rFonts w:ascii="Times New Roman" w:hAnsi="Times New Roman"/>
          <w:b/>
          <w:sz w:val="24"/>
          <w:szCs w:val="24"/>
        </w:rPr>
      </w:pPr>
      <w:r w:rsidRPr="00DA7C4C">
        <w:rPr>
          <w:rFonts w:ascii="Times New Roman" w:hAnsi="Times New Roman"/>
          <w:b/>
          <w:sz w:val="24"/>
          <w:szCs w:val="24"/>
        </w:rPr>
        <w:lastRenderedPageBreak/>
        <w:t>Ad-6</w:t>
      </w:r>
    </w:p>
    <w:p w:rsidR="00DA7C4C" w:rsidRDefault="00DA7C4C" w:rsidP="00DA7C4C">
      <w:pPr>
        <w:spacing w:after="0"/>
        <w:jc w:val="center"/>
        <w:rPr>
          <w:rFonts w:ascii="Times New Roman" w:hAnsi="Times New Roman"/>
          <w:b/>
          <w:sz w:val="24"/>
          <w:szCs w:val="24"/>
        </w:rPr>
      </w:pPr>
    </w:p>
    <w:p w:rsidR="00DA7C4C" w:rsidRDefault="00DA7C4C" w:rsidP="00817993">
      <w:pPr>
        <w:spacing w:after="0"/>
        <w:ind w:firstLine="708"/>
        <w:jc w:val="both"/>
        <w:rPr>
          <w:rFonts w:ascii="Times New Roman" w:hAnsi="Times New Roman"/>
          <w:sz w:val="24"/>
          <w:szCs w:val="24"/>
        </w:rPr>
      </w:pPr>
      <w:r w:rsidRPr="00DA7C4C">
        <w:rPr>
          <w:rFonts w:ascii="Times New Roman" w:hAnsi="Times New Roman"/>
          <w:sz w:val="24"/>
          <w:szCs w:val="24"/>
        </w:rPr>
        <w:t xml:space="preserve">Predsjednik je nakon izlaganja i rasprave dao Prijedlog </w:t>
      </w:r>
      <w:r w:rsidR="00817993">
        <w:rPr>
          <w:rFonts w:ascii="Times New Roman" w:hAnsi="Times New Roman"/>
          <w:sz w:val="24"/>
          <w:szCs w:val="24"/>
        </w:rPr>
        <w:t xml:space="preserve">Odluke o izvršenju financijskog plana za 2019. </w:t>
      </w:r>
      <w:r w:rsidRPr="00DA7C4C">
        <w:rPr>
          <w:rFonts w:ascii="Times New Roman" w:hAnsi="Times New Roman"/>
          <w:sz w:val="24"/>
          <w:szCs w:val="24"/>
        </w:rPr>
        <w:t>na glasovanje nakon čega je Prijedlog jednoglasno usvojen, odnosno Skupština TZO Tkon jednoglasno je donijela Odluku</w:t>
      </w:r>
      <w:r w:rsidR="00817993">
        <w:rPr>
          <w:rFonts w:ascii="Times New Roman" w:hAnsi="Times New Roman"/>
          <w:sz w:val="24"/>
          <w:szCs w:val="24"/>
        </w:rPr>
        <w:t xml:space="preserve"> </w:t>
      </w:r>
      <w:r w:rsidRPr="00DA7C4C">
        <w:rPr>
          <w:rFonts w:ascii="Times New Roman" w:hAnsi="Times New Roman"/>
          <w:sz w:val="24"/>
          <w:szCs w:val="24"/>
        </w:rPr>
        <w:t>o prihvaćanju</w:t>
      </w:r>
      <w:r w:rsidR="00817993">
        <w:rPr>
          <w:rFonts w:ascii="Times New Roman" w:hAnsi="Times New Roman"/>
          <w:sz w:val="24"/>
          <w:szCs w:val="24"/>
        </w:rPr>
        <w:t xml:space="preserve"> izvršenja </w:t>
      </w:r>
      <w:r w:rsidRPr="00DA7C4C">
        <w:rPr>
          <w:rFonts w:ascii="Times New Roman" w:hAnsi="Times New Roman"/>
          <w:sz w:val="24"/>
          <w:szCs w:val="24"/>
        </w:rPr>
        <w:t xml:space="preserve"> </w:t>
      </w:r>
      <w:r w:rsidR="00817993">
        <w:rPr>
          <w:rFonts w:ascii="Times New Roman" w:hAnsi="Times New Roman"/>
          <w:sz w:val="24"/>
          <w:szCs w:val="24"/>
        </w:rPr>
        <w:t xml:space="preserve">financijskog plana za 2019. godinu. </w:t>
      </w:r>
    </w:p>
    <w:p w:rsidR="00236740" w:rsidRDefault="00236740" w:rsidP="00817993">
      <w:pPr>
        <w:spacing w:after="0"/>
        <w:ind w:firstLine="708"/>
        <w:jc w:val="both"/>
        <w:rPr>
          <w:rFonts w:ascii="Times New Roman" w:hAnsi="Times New Roman"/>
          <w:sz w:val="24"/>
          <w:szCs w:val="24"/>
        </w:rPr>
      </w:pPr>
    </w:p>
    <w:p w:rsidR="00236740" w:rsidRDefault="00236740" w:rsidP="00236740">
      <w:pPr>
        <w:spacing w:after="0"/>
        <w:jc w:val="center"/>
        <w:rPr>
          <w:rFonts w:ascii="Times New Roman" w:hAnsi="Times New Roman"/>
          <w:b/>
          <w:sz w:val="24"/>
          <w:szCs w:val="24"/>
        </w:rPr>
      </w:pPr>
      <w:r w:rsidRPr="00236740">
        <w:rPr>
          <w:rFonts w:ascii="Times New Roman" w:hAnsi="Times New Roman"/>
          <w:b/>
          <w:sz w:val="24"/>
          <w:szCs w:val="24"/>
        </w:rPr>
        <w:t>Ad-7</w:t>
      </w:r>
    </w:p>
    <w:p w:rsidR="00236740" w:rsidRDefault="000B3C5B" w:rsidP="00236740">
      <w:pPr>
        <w:spacing w:after="0"/>
        <w:jc w:val="center"/>
        <w:rPr>
          <w:rFonts w:ascii="Times New Roman" w:hAnsi="Times New Roman"/>
          <w:b/>
          <w:sz w:val="24"/>
          <w:szCs w:val="24"/>
        </w:rPr>
      </w:pPr>
      <w:r>
        <w:rPr>
          <w:rFonts w:ascii="Times New Roman" w:hAnsi="Times New Roman"/>
          <w:b/>
          <w:sz w:val="24"/>
          <w:szCs w:val="24"/>
        </w:rPr>
        <w:tab/>
      </w:r>
    </w:p>
    <w:p w:rsidR="000B3C5B" w:rsidRDefault="00236740" w:rsidP="000B3C5B">
      <w:pPr>
        <w:spacing w:after="0"/>
        <w:ind w:firstLine="708"/>
        <w:jc w:val="both"/>
        <w:rPr>
          <w:rFonts w:ascii="Times New Roman" w:hAnsi="Times New Roman"/>
          <w:sz w:val="24"/>
          <w:szCs w:val="24"/>
        </w:rPr>
      </w:pPr>
      <w:r>
        <w:rPr>
          <w:rFonts w:ascii="Times New Roman" w:hAnsi="Times New Roman"/>
          <w:sz w:val="24"/>
          <w:szCs w:val="24"/>
        </w:rPr>
        <w:t xml:space="preserve">Predsjednik je prešao na iduću točku Dnevnog reda, odnosno najavio je Prijedlog Programa utroška </w:t>
      </w:r>
      <w:r w:rsidRPr="00236740">
        <w:rPr>
          <w:rFonts w:ascii="Times New Roman" w:hAnsi="Times New Roman"/>
          <w:sz w:val="24"/>
          <w:szCs w:val="24"/>
        </w:rPr>
        <w:t>dijela boravišne pristojbe namijenjene poboljšanju uvjeta boravka gostiju n</w:t>
      </w:r>
      <w:r>
        <w:rPr>
          <w:rFonts w:ascii="Times New Roman" w:hAnsi="Times New Roman"/>
          <w:sz w:val="24"/>
          <w:szCs w:val="24"/>
        </w:rPr>
        <w:t xml:space="preserve">a području Općine Tkon za 2019. U nastavku izlaganja, predsjednik je istaknuo </w:t>
      </w:r>
      <w:r w:rsidR="005B3178">
        <w:rPr>
          <w:rFonts w:ascii="Times New Roman" w:hAnsi="Times New Roman"/>
          <w:sz w:val="24"/>
          <w:szCs w:val="24"/>
        </w:rPr>
        <w:t xml:space="preserve">da se u tom pogledu povećavaju </w:t>
      </w:r>
      <w:r>
        <w:rPr>
          <w:rFonts w:ascii="Times New Roman" w:hAnsi="Times New Roman"/>
          <w:sz w:val="24"/>
          <w:szCs w:val="24"/>
        </w:rPr>
        <w:t xml:space="preserve">financijska sredstva za transfer timovima hitne medicinske pomoći </w:t>
      </w:r>
      <w:r w:rsidR="005B3178">
        <w:rPr>
          <w:rFonts w:ascii="Times New Roman" w:hAnsi="Times New Roman"/>
          <w:sz w:val="24"/>
          <w:szCs w:val="24"/>
        </w:rPr>
        <w:t>te sredstva namijenjena za uređenje i održavanje plaža na podrućju općine.</w:t>
      </w:r>
    </w:p>
    <w:p w:rsidR="000B3C5B" w:rsidRDefault="000B3C5B" w:rsidP="000B3C5B">
      <w:pPr>
        <w:spacing w:after="0"/>
        <w:ind w:firstLine="708"/>
        <w:jc w:val="both"/>
        <w:rPr>
          <w:rFonts w:ascii="Times New Roman" w:hAnsi="Times New Roman"/>
          <w:sz w:val="24"/>
          <w:szCs w:val="24"/>
        </w:rPr>
      </w:pPr>
      <w:r>
        <w:rPr>
          <w:rFonts w:ascii="Times New Roman" w:hAnsi="Times New Roman"/>
          <w:sz w:val="24"/>
          <w:szCs w:val="24"/>
        </w:rPr>
        <w:t xml:space="preserve">Nakon izlaganja Predsjednik je dao Prijedlog na raspravu nakon čega je Prijedlog jednoglasno usvojen. </w:t>
      </w:r>
    </w:p>
    <w:p w:rsidR="000B3C5B" w:rsidRDefault="000B3C5B" w:rsidP="000B3C5B">
      <w:pPr>
        <w:spacing w:after="0"/>
        <w:jc w:val="both"/>
        <w:rPr>
          <w:rFonts w:ascii="Times New Roman" w:hAnsi="Times New Roman"/>
          <w:sz w:val="24"/>
          <w:szCs w:val="24"/>
        </w:rPr>
      </w:pPr>
    </w:p>
    <w:p w:rsidR="00236740" w:rsidRPr="000B3C5B" w:rsidRDefault="000B3C5B" w:rsidP="000B3C5B">
      <w:pPr>
        <w:spacing w:after="0"/>
        <w:jc w:val="center"/>
        <w:rPr>
          <w:rFonts w:ascii="Times New Roman" w:hAnsi="Times New Roman"/>
          <w:b/>
          <w:sz w:val="24"/>
          <w:szCs w:val="24"/>
        </w:rPr>
      </w:pPr>
      <w:r w:rsidRPr="000B3C5B">
        <w:rPr>
          <w:rFonts w:ascii="Times New Roman" w:hAnsi="Times New Roman"/>
          <w:b/>
          <w:sz w:val="24"/>
          <w:szCs w:val="24"/>
        </w:rPr>
        <w:t>Ad-8</w:t>
      </w:r>
    </w:p>
    <w:p w:rsidR="00DA7C4C" w:rsidRDefault="00DA7C4C" w:rsidP="00DA7C4C">
      <w:pPr>
        <w:spacing w:after="0"/>
        <w:jc w:val="both"/>
        <w:rPr>
          <w:rFonts w:ascii="Times New Roman" w:hAnsi="Times New Roman"/>
          <w:sz w:val="24"/>
          <w:szCs w:val="24"/>
        </w:rPr>
      </w:pPr>
    </w:p>
    <w:p w:rsidR="000B3C5B" w:rsidRPr="00DA7C4C" w:rsidRDefault="000B3C5B" w:rsidP="00DA7C4C">
      <w:pPr>
        <w:spacing w:after="0"/>
        <w:jc w:val="both"/>
        <w:rPr>
          <w:rFonts w:ascii="Times New Roman" w:hAnsi="Times New Roman"/>
          <w:sz w:val="24"/>
          <w:szCs w:val="24"/>
        </w:rPr>
      </w:pPr>
      <w:r>
        <w:rPr>
          <w:rFonts w:ascii="Times New Roman" w:hAnsi="Times New Roman"/>
          <w:sz w:val="24"/>
          <w:szCs w:val="24"/>
        </w:rPr>
        <w:t xml:space="preserve">Pod zadnjom točkom Dnevnog reda, odnosno Razno, raspravaljalo se na temu uređenja mjesta, e- Vistoru i drugim pitanjima. </w:t>
      </w:r>
    </w:p>
    <w:p w:rsidR="00DA7C4C" w:rsidRPr="00DA7C4C" w:rsidRDefault="00DA7C4C" w:rsidP="00DA7C4C">
      <w:pPr>
        <w:spacing w:after="0"/>
        <w:jc w:val="both"/>
        <w:rPr>
          <w:rFonts w:ascii="Times New Roman" w:hAnsi="Times New Roman"/>
          <w:sz w:val="24"/>
          <w:szCs w:val="24"/>
        </w:rPr>
      </w:pPr>
    </w:p>
    <w:p w:rsidR="007A10FB" w:rsidRPr="00AE02A9" w:rsidRDefault="007A10FB" w:rsidP="00D704F6">
      <w:pPr>
        <w:spacing w:after="0"/>
        <w:ind w:firstLine="708"/>
        <w:rPr>
          <w:rFonts w:asciiTheme="minorHAnsi" w:hAnsiTheme="minorHAnsi" w:cstheme="minorHAnsi"/>
          <w:sz w:val="24"/>
          <w:szCs w:val="24"/>
        </w:rPr>
      </w:pPr>
    </w:p>
    <w:p w:rsidR="00D704F6" w:rsidRDefault="008E655A" w:rsidP="00D704F6">
      <w:pPr>
        <w:rPr>
          <w:rFonts w:ascii="Times New Roman" w:hAnsi="Times New Roman"/>
          <w:sz w:val="24"/>
          <w:szCs w:val="24"/>
        </w:rPr>
      </w:pPr>
      <w:r>
        <w:rPr>
          <w:rFonts w:ascii="Times New Roman" w:hAnsi="Times New Roman"/>
          <w:sz w:val="24"/>
          <w:szCs w:val="24"/>
        </w:rPr>
        <w:t>Sjednica je završena u 11:4</w:t>
      </w:r>
      <w:r w:rsidR="008C1C2E">
        <w:rPr>
          <w:rFonts w:ascii="Times New Roman" w:hAnsi="Times New Roman"/>
          <w:sz w:val="24"/>
          <w:szCs w:val="24"/>
        </w:rPr>
        <w:t>5</w:t>
      </w:r>
      <w:r w:rsidR="00B85124" w:rsidRPr="00B85124">
        <w:rPr>
          <w:rFonts w:ascii="Times New Roman" w:hAnsi="Times New Roman"/>
          <w:sz w:val="24"/>
          <w:szCs w:val="24"/>
        </w:rPr>
        <w:t xml:space="preserve"> sati.</w:t>
      </w:r>
      <w:r w:rsidR="007A10FB" w:rsidRPr="00B85124">
        <w:rPr>
          <w:rFonts w:ascii="Times New Roman" w:hAnsi="Times New Roman"/>
          <w:sz w:val="24"/>
          <w:szCs w:val="24"/>
        </w:rPr>
        <w:br/>
      </w:r>
    </w:p>
    <w:p w:rsidR="00D704F6" w:rsidRDefault="00D704F6" w:rsidP="00D704F6">
      <w:pPr>
        <w:rPr>
          <w:rFonts w:ascii="Times New Roman" w:hAnsi="Times New Roman"/>
          <w:sz w:val="24"/>
          <w:szCs w:val="24"/>
        </w:rPr>
      </w:pPr>
    </w:p>
    <w:p w:rsidR="007A10FB" w:rsidRPr="00B85124" w:rsidRDefault="00C20A53" w:rsidP="00D704F6">
      <w:pPr>
        <w:rPr>
          <w:rFonts w:ascii="Times New Roman" w:hAnsi="Times New Roman"/>
          <w:sz w:val="24"/>
          <w:szCs w:val="24"/>
        </w:rPr>
      </w:pPr>
      <w:r>
        <w:rPr>
          <w:rFonts w:ascii="Times New Roman" w:hAnsi="Times New Roman"/>
          <w:sz w:val="24"/>
          <w:szCs w:val="24"/>
        </w:rPr>
        <w:t>Z</w:t>
      </w:r>
      <w:r w:rsidRPr="00B85124">
        <w:rPr>
          <w:rFonts w:ascii="Times New Roman" w:hAnsi="Times New Roman"/>
          <w:sz w:val="24"/>
          <w:szCs w:val="24"/>
        </w:rPr>
        <w:t>apisničar</w:t>
      </w:r>
      <w:r w:rsidR="00830F54">
        <w:rPr>
          <w:rFonts w:ascii="Times New Roman" w:hAnsi="Times New Roman"/>
          <w:sz w:val="24"/>
          <w:szCs w:val="24"/>
        </w:rPr>
        <w:t>ka</w:t>
      </w:r>
      <w:r w:rsidR="007A10FB" w:rsidRPr="00B85124">
        <w:rPr>
          <w:rFonts w:ascii="Times New Roman" w:hAnsi="Times New Roman"/>
          <w:sz w:val="24"/>
          <w:szCs w:val="24"/>
        </w:rPr>
        <w:t xml:space="preserve">:                                                                                                          </w:t>
      </w:r>
      <w:r w:rsidR="00830F54">
        <w:rPr>
          <w:rFonts w:ascii="Times New Roman" w:hAnsi="Times New Roman"/>
          <w:sz w:val="24"/>
          <w:szCs w:val="24"/>
        </w:rPr>
        <w:t xml:space="preserve">    </w:t>
      </w:r>
      <w:r w:rsidR="00B85124">
        <w:rPr>
          <w:rFonts w:ascii="Times New Roman" w:hAnsi="Times New Roman"/>
          <w:sz w:val="24"/>
          <w:szCs w:val="24"/>
        </w:rPr>
        <w:t xml:space="preserve">Predsjednik </w:t>
      </w:r>
    </w:p>
    <w:p w:rsidR="007A10FB" w:rsidRPr="00B85124" w:rsidRDefault="001A79EE" w:rsidP="00D704F6">
      <w:pPr>
        <w:spacing w:after="0"/>
        <w:rPr>
          <w:rFonts w:ascii="Times New Roman" w:hAnsi="Times New Roman"/>
          <w:sz w:val="24"/>
          <w:szCs w:val="24"/>
        </w:rPr>
      </w:pPr>
      <w:r w:rsidRPr="00B85124">
        <w:rPr>
          <w:rFonts w:ascii="Times New Roman" w:hAnsi="Times New Roman"/>
          <w:sz w:val="24"/>
          <w:szCs w:val="24"/>
        </w:rPr>
        <w:t>Taki</w:t>
      </w:r>
      <w:r w:rsidR="007A10FB" w:rsidRPr="00B85124">
        <w:rPr>
          <w:rFonts w:ascii="Times New Roman" w:hAnsi="Times New Roman"/>
          <w:sz w:val="24"/>
          <w:szCs w:val="24"/>
        </w:rPr>
        <w:t xml:space="preserve"> Rudić</w:t>
      </w:r>
      <w:r w:rsidR="007A10FB" w:rsidRPr="00B85124">
        <w:rPr>
          <w:rFonts w:ascii="Times New Roman" w:hAnsi="Times New Roman"/>
          <w:sz w:val="24"/>
          <w:szCs w:val="24"/>
        </w:rPr>
        <w:tab/>
        <w:t xml:space="preserve">                                                                                                      </w:t>
      </w:r>
      <w:r w:rsidR="00830F54">
        <w:rPr>
          <w:rFonts w:ascii="Times New Roman" w:hAnsi="Times New Roman"/>
          <w:sz w:val="24"/>
          <w:szCs w:val="24"/>
        </w:rPr>
        <w:t xml:space="preserve">        </w:t>
      </w:r>
      <w:r w:rsidR="007A10FB" w:rsidRPr="00B85124">
        <w:rPr>
          <w:rFonts w:ascii="Times New Roman" w:hAnsi="Times New Roman"/>
          <w:sz w:val="24"/>
          <w:szCs w:val="24"/>
        </w:rPr>
        <w:t>TZO Tkon</w:t>
      </w:r>
    </w:p>
    <w:p w:rsidR="00167FA8" w:rsidRPr="005C276F" w:rsidRDefault="007A10FB" w:rsidP="00D704F6">
      <w:pPr>
        <w:rPr>
          <w:rFonts w:ascii="Times New Roman" w:hAnsi="Times New Roman"/>
        </w:rPr>
      </w:pPr>
      <w:r w:rsidRPr="00B85124">
        <w:rPr>
          <w:rFonts w:ascii="Times New Roman" w:hAnsi="Times New Roman"/>
        </w:rPr>
        <w:t xml:space="preserve">                                                                                                             </w:t>
      </w:r>
      <w:r w:rsidR="00830F54">
        <w:rPr>
          <w:rFonts w:ascii="Times New Roman" w:hAnsi="Times New Roman"/>
        </w:rPr>
        <w:t xml:space="preserve">                                 </w:t>
      </w:r>
      <w:r w:rsidRPr="00B85124">
        <w:rPr>
          <w:rFonts w:ascii="Times New Roman" w:hAnsi="Times New Roman"/>
        </w:rPr>
        <w:t>Goran Mušćet</w:t>
      </w:r>
    </w:p>
    <w:sectPr w:rsidR="00167FA8" w:rsidRPr="005C276F" w:rsidSect="002C03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04BAC"/>
    <w:multiLevelType w:val="hybridMultilevel"/>
    <w:tmpl w:val="A7B8E5BE"/>
    <w:lvl w:ilvl="0" w:tplc="28DCFE1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8BA4547"/>
    <w:multiLevelType w:val="hybridMultilevel"/>
    <w:tmpl w:val="C3E84938"/>
    <w:lvl w:ilvl="0" w:tplc="D17067A6">
      <w:start w:val="1"/>
      <w:numFmt w:val="bullet"/>
      <w:lvlText w:val="-"/>
      <w:lvlJc w:val="left"/>
      <w:pPr>
        <w:ind w:left="2484" w:hanging="360"/>
      </w:pPr>
      <w:rPr>
        <w:rFonts w:ascii="Times New Roman" w:eastAsiaTheme="minorHAnsi" w:hAnsi="Times New Roman" w:cs="Times New Roman" w:hint="default"/>
        <w:b w:val="0"/>
      </w:rPr>
    </w:lvl>
    <w:lvl w:ilvl="1" w:tplc="041A0003" w:tentative="1">
      <w:start w:val="1"/>
      <w:numFmt w:val="bullet"/>
      <w:lvlText w:val="o"/>
      <w:lvlJc w:val="left"/>
      <w:pPr>
        <w:ind w:left="3204" w:hanging="360"/>
      </w:pPr>
      <w:rPr>
        <w:rFonts w:ascii="Courier New" w:hAnsi="Courier New" w:cs="Courier New" w:hint="default"/>
      </w:rPr>
    </w:lvl>
    <w:lvl w:ilvl="2" w:tplc="041A0005" w:tentative="1">
      <w:start w:val="1"/>
      <w:numFmt w:val="bullet"/>
      <w:lvlText w:val=""/>
      <w:lvlJc w:val="left"/>
      <w:pPr>
        <w:ind w:left="3924" w:hanging="360"/>
      </w:pPr>
      <w:rPr>
        <w:rFonts w:ascii="Wingdings" w:hAnsi="Wingdings" w:hint="default"/>
      </w:rPr>
    </w:lvl>
    <w:lvl w:ilvl="3" w:tplc="041A0001" w:tentative="1">
      <w:start w:val="1"/>
      <w:numFmt w:val="bullet"/>
      <w:lvlText w:val=""/>
      <w:lvlJc w:val="left"/>
      <w:pPr>
        <w:ind w:left="4644" w:hanging="360"/>
      </w:pPr>
      <w:rPr>
        <w:rFonts w:ascii="Symbol" w:hAnsi="Symbol" w:hint="default"/>
      </w:rPr>
    </w:lvl>
    <w:lvl w:ilvl="4" w:tplc="041A0003" w:tentative="1">
      <w:start w:val="1"/>
      <w:numFmt w:val="bullet"/>
      <w:lvlText w:val="o"/>
      <w:lvlJc w:val="left"/>
      <w:pPr>
        <w:ind w:left="5364" w:hanging="360"/>
      </w:pPr>
      <w:rPr>
        <w:rFonts w:ascii="Courier New" w:hAnsi="Courier New" w:cs="Courier New" w:hint="default"/>
      </w:rPr>
    </w:lvl>
    <w:lvl w:ilvl="5" w:tplc="041A0005" w:tentative="1">
      <w:start w:val="1"/>
      <w:numFmt w:val="bullet"/>
      <w:lvlText w:val=""/>
      <w:lvlJc w:val="left"/>
      <w:pPr>
        <w:ind w:left="6084" w:hanging="360"/>
      </w:pPr>
      <w:rPr>
        <w:rFonts w:ascii="Wingdings" w:hAnsi="Wingdings" w:hint="default"/>
      </w:rPr>
    </w:lvl>
    <w:lvl w:ilvl="6" w:tplc="041A0001" w:tentative="1">
      <w:start w:val="1"/>
      <w:numFmt w:val="bullet"/>
      <w:lvlText w:val=""/>
      <w:lvlJc w:val="left"/>
      <w:pPr>
        <w:ind w:left="6804" w:hanging="360"/>
      </w:pPr>
      <w:rPr>
        <w:rFonts w:ascii="Symbol" w:hAnsi="Symbol" w:hint="default"/>
      </w:rPr>
    </w:lvl>
    <w:lvl w:ilvl="7" w:tplc="041A0003" w:tentative="1">
      <w:start w:val="1"/>
      <w:numFmt w:val="bullet"/>
      <w:lvlText w:val="o"/>
      <w:lvlJc w:val="left"/>
      <w:pPr>
        <w:ind w:left="7524" w:hanging="360"/>
      </w:pPr>
      <w:rPr>
        <w:rFonts w:ascii="Courier New" w:hAnsi="Courier New" w:cs="Courier New" w:hint="default"/>
      </w:rPr>
    </w:lvl>
    <w:lvl w:ilvl="8" w:tplc="041A0005" w:tentative="1">
      <w:start w:val="1"/>
      <w:numFmt w:val="bullet"/>
      <w:lvlText w:val=""/>
      <w:lvlJc w:val="left"/>
      <w:pPr>
        <w:ind w:left="8244" w:hanging="360"/>
      </w:pPr>
      <w:rPr>
        <w:rFonts w:ascii="Wingdings" w:hAnsi="Wingdings" w:hint="default"/>
      </w:rPr>
    </w:lvl>
  </w:abstractNum>
  <w:abstractNum w:abstractNumId="2">
    <w:nsid w:val="37086EDC"/>
    <w:multiLevelType w:val="hybridMultilevel"/>
    <w:tmpl w:val="5C14F6B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nsid w:val="41F81162"/>
    <w:multiLevelType w:val="hybridMultilevel"/>
    <w:tmpl w:val="EAB012B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ABE180E"/>
    <w:multiLevelType w:val="hybridMultilevel"/>
    <w:tmpl w:val="E3445710"/>
    <w:lvl w:ilvl="0" w:tplc="027A7FD8">
      <w:start w:val="1"/>
      <w:numFmt w:val="bullet"/>
      <w:lvlText w:val="-"/>
      <w:lvlJc w:val="left"/>
      <w:pPr>
        <w:ind w:left="720" w:hanging="360"/>
      </w:pPr>
      <w:rPr>
        <w:rFonts w:ascii="Times New Roman" w:eastAsiaTheme="minorHAnsi"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55E50C2B"/>
    <w:multiLevelType w:val="hybridMultilevel"/>
    <w:tmpl w:val="F7925C9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5D2056C3"/>
    <w:multiLevelType w:val="hybridMultilevel"/>
    <w:tmpl w:val="40205B30"/>
    <w:lvl w:ilvl="0" w:tplc="28DCFE1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7A10FB"/>
    <w:rsid w:val="00015B35"/>
    <w:rsid w:val="00021C76"/>
    <w:rsid w:val="00027D7E"/>
    <w:rsid w:val="00032118"/>
    <w:rsid w:val="0003778F"/>
    <w:rsid w:val="000471A9"/>
    <w:rsid w:val="00072F38"/>
    <w:rsid w:val="00076150"/>
    <w:rsid w:val="00087C6A"/>
    <w:rsid w:val="00092BA6"/>
    <w:rsid w:val="000B3C5B"/>
    <w:rsid w:val="000D7C85"/>
    <w:rsid w:val="00110861"/>
    <w:rsid w:val="00115E80"/>
    <w:rsid w:val="00121AD5"/>
    <w:rsid w:val="00142D60"/>
    <w:rsid w:val="001566E4"/>
    <w:rsid w:val="001675F6"/>
    <w:rsid w:val="00197FE2"/>
    <w:rsid w:val="001A79EE"/>
    <w:rsid w:val="001E759F"/>
    <w:rsid w:val="001F4558"/>
    <w:rsid w:val="00206AC5"/>
    <w:rsid w:val="002142D9"/>
    <w:rsid w:val="00236740"/>
    <w:rsid w:val="00237B57"/>
    <w:rsid w:val="0027691A"/>
    <w:rsid w:val="002854CB"/>
    <w:rsid w:val="00291FD7"/>
    <w:rsid w:val="002F576B"/>
    <w:rsid w:val="00315A39"/>
    <w:rsid w:val="00331C4A"/>
    <w:rsid w:val="00335663"/>
    <w:rsid w:val="00341B40"/>
    <w:rsid w:val="003525F3"/>
    <w:rsid w:val="003733CE"/>
    <w:rsid w:val="00380468"/>
    <w:rsid w:val="003828F8"/>
    <w:rsid w:val="003C0B90"/>
    <w:rsid w:val="003C123F"/>
    <w:rsid w:val="003C499C"/>
    <w:rsid w:val="003C7DB0"/>
    <w:rsid w:val="00416127"/>
    <w:rsid w:val="00436585"/>
    <w:rsid w:val="004528E2"/>
    <w:rsid w:val="00464CFB"/>
    <w:rsid w:val="004A054D"/>
    <w:rsid w:val="004A34C1"/>
    <w:rsid w:val="004B20C0"/>
    <w:rsid w:val="004C2EF5"/>
    <w:rsid w:val="004D7D24"/>
    <w:rsid w:val="00540FC9"/>
    <w:rsid w:val="00563641"/>
    <w:rsid w:val="005B3178"/>
    <w:rsid w:val="005C276F"/>
    <w:rsid w:val="005F0BFB"/>
    <w:rsid w:val="006218EF"/>
    <w:rsid w:val="006275EB"/>
    <w:rsid w:val="006934E1"/>
    <w:rsid w:val="006B66F8"/>
    <w:rsid w:val="006D5EF3"/>
    <w:rsid w:val="006F300C"/>
    <w:rsid w:val="006F54E0"/>
    <w:rsid w:val="00710CE8"/>
    <w:rsid w:val="00721ED3"/>
    <w:rsid w:val="00734348"/>
    <w:rsid w:val="007544A1"/>
    <w:rsid w:val="00795DEF"/>
    <w:rsid w:val="007A10FB"/>
    <w:rsid w:val="007E7E36"/>
    <w:rsid w:val="007F4318"/>
    <w:rsid w:val="007F69A3"/>
    <w:rsid w:val="00817993"/>
    <w:rsid w:val="00830F54"/>
    <w:rsid w:val="008B484F"/>
    <w:rsid w:val="008C1C2E"/>
    <w:rsid w:val="008C7AF5"/>
    <w:rsid w:val="008E4DB5"/>
    <w:rsid w:val="008E655A"/>
    <w:rsid w:val="00937DF3"/>
    <w:rsid w:val="009477AC"/>
    <w:rsid w:val="00971CF3"/>
    <w:rsid w:val="00971E62"/>
    <w:rsid w:val="009C76B9"/>
    <w:rsid w:val="009E1756"/>
    <w:rsid w:val="00A34B67"/>
    <w:rsid w:val="00A6219D"/>
    <w:rsid w:val="00A659DF"/>
    <w:rsid w:val="00A67F23"/>
    <w:rsid w:val="00A84122"/>
    <w:rsid w:val="00A9289F"/>
    <w:rsid w:val="00AA1AAB"/>
    <w:rsid w:val="00AC0A04"/>
    <w:rsid w:val="00AD030B"/>
    <w:rsid w:val="00B24FA0"/>
    <w:rsid w:val="00B57025"/>
    <w:rsid w:val="00B67D75"/>
    <w:rsid w:val="00B74F62"/>
    <w:rsid w:val="00B764FF"/>
    <w:rsid w:val="00B77B4C"/>
    <w:rsid w:val="00B85124"/>
    <w:rsid w:val="00BB0219"/>
    <w:rsid w:val="00C1107A"/>
    <w:rsid w:val="00C20A53"/>
    <w:rsid w:val="00C24796"/>
    <w:rsid w:val="00C32EC5"/>
    <w:rsid w:val="00C5653B"/>
    <w:rsid w:val="00CA0D04"/>
    <w:rsid w:val="00CB4FE6"/>
    <w:rsid w:val="00CF11E2"/>
    <w:rsid w:val="00CF5CEC"/>
    <w:rsid w:val="00D30ED0"/>
    <w:rsid w:val="00D704F6"/>
    <w:rsid w:val="00D859DE"/>
    <w:rsid w:val="00DA7C4C"/>
    <w:rsid w:val="00DD02B3"/>
    <w:rsid w:val="00E00DBA"/>
    <w:rsid w:val="00E04E92"/>
    <w:rsid w:val="00E3538E"/>
    <w:rsid w:val="00E36531"/>
    <w:rsid w:val="00E4269F"/>
    <w:rsid w:val="00E4387F"/>
    <w:rsid w:val="00E94F7A"/>
    <w:rsid w:val="00EB033C"/>
    <w:rsid w:val="00ED22E0"/>
    <w:rsid w:val="00EE00A3"/>
    <w:rsid w:val="00EE4537"/>
    <w:rsid w:val="00F0724A"/>
    <w:rsid w:val="00F11619"/>
    <w:rsid w:val="00F304C9"/>
    <w:rsid w:val="00F31ECE"/>
    <w:rsid w:val="00F5031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E7A960-4227-477A-80D6-ACE83B928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0F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uvlaka 2 Char,  uvlaka 2 Char"/>
    <w:basedOn w:val="DefaultParagraphFont"/>
    <w:link w:val="BodyText"/>
    <w:locked/>
    <w:rsid w:val="007A10FB"/>
    <w:rPr>
      <w:rFonts w:ascii="Arial" w:hAnsi="Arial"/>
      <w:sz w:val="24"/>
      <w:szCs w:val="24"/>
    </w:rPr>
  </w:style>
  <w:style w:type="paragraph" w:styleId="BodyText">
    <w:name w:val="Body Text"/>
    <w:aliases w:val="uvlaka 2,  uvlaka 2"/>
    <w:basedOn w:val="Normal"/>
    <w:link w:val="BodyTextChar"/>
    <w:unhideWhenUsed/>
    <w:rsid w:val="007A10FB"/>
    <w:pPr>
      <w:spacing w:after="0" w:line="240" w:lineRule="auto"/>
      <w:jc w:val="both"/>
    </w:pPr>
    <w:rPr>
      <w:rFonts w:ascii="Arial" w:eastAsiaTheme="minorHAnsi" w:hAnsi="Arial" w:cstheme="minorBidi"/>
      <w:sz w:val="24"/>
      <w:szCs w:val="24"/>
    </w:rPr>
  </w:style>
  <w:style w:type="character" w:customStyle="1" w:styleId="BodyTextChar1">
    <w:name w:val="Body Text Char1"/>
    <w:basedOn w:val="DefaultParagraphFont"/>
    <w:uiPriority w:val="99"/>
    <w:semiHidden/>
    <w:rsid w:val="007A10FB"/>
    <w:rPr>
      <w:rFonts w:ascii="Calibri" w:eastAsia="Calibri" w:hAnsi="Calibri" w:cs="Times New Roman"/>
    </w:rPr>
  </w:style>
  <w:style w:type="paragraph" w:styleId="ListParagraph">
    <w:name w:val="List Paragraph"/>
    <w:basedOn w:val="Normal"/>
    <w:uiPriority w:val="34"/>
    <w:qFormat/>
    <w:rsid w:val="007A10FB"/>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360379">
      <w:bodyDiv w:val="1"/>
      <w:marLeft w:val="0"/>
      <w:marRight w:val="0"/>
      <w:marTop w:val="0"/>
      <w:marBottom w:val="0"/>
      <w:divBdr>
        <w:top w:val="none" w:sz="0" w:space="0" w:color="auto"/>
        <w:left w:val="none" w:sz="0" w:space="0" w:color="auto"/>
        <w:bottom w:val="none" w:sz="0" w:space="0" w:color="auto"/>
        <w:right w:val="none" w:sz="0" w:space="0" w:color="auto"/>
      </w:divBdr>
    </w:div>
    <w:div w:id="1113867801">
      <w:bodyDiv w:val="1"/>
      <w:marLeft w:val="0"/>
      <w:marRight w:val="0"/>
      <w:marTop w:val="0"/>
      <w:marBottom w:val="0"/>
      <w:divBdr>
        <w:top w:val="none" w:sz="0" w:space="0" w:color="auto"/>
        <w:left w:val="none" w:sz="0" w:space="0" w:color="auto"/>
        <w:bottom w:val="none" w:sz="0" w:space="0" w:color="auto"/>
        <w:right w:val="none" w:sz="0" w:space="0" w:color="auto"/>
      </w:divBdr>
    </w:div>
    <w:div w:id="12919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1311</Words>
  <Characters>7476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Win7Pro</dc:creator>
  <cp:lastModifiedBy>TZ</cp:lastModifiedBy>
  <cp:revision>2</cp:revision>
  <dcterms:created xsi:type="dcterms:W3CDTF">2019-05-09T11:23:00Z</dcterms:created>
  <dcterms:modified xsi:type="dcterms:W3CDTF">2019-05-09T11:23:00Z</dcterms:modified>
</cp:coreProperties>
</file>