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C4" w:rsidRPr="00FA1436" w:rsidRDefault="00194DC4" w:rsidP="00194DC4">
      <w:pPr>
        <w:jc w:val="both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 xml:space="preserve">Na temelju članka </w:t>
      </w:r>
      <w:r>
        <w:rPr>
          <w:rFonts w:ascii="Bookman Old Style" w:hAnsi="Bookman Old Style" w:cs="Arial"/>
        </w:rPr>
        <w:t>16</w:t>
      </w:r>
      <w:r w:rsidRPr="00FA1436">
        <w:rPr>
          <w:rFonts w:ascii="Bookman Old Style" w:hAnsi="Bookman Old Style" w:cs="Arial"/>
        </w:rPr>
        <w:t xml:space="preserve">. Statuta, </w:t>
      </w:r>
      <w:r>
        <w:rPr>
          <w:rFonts w:ascii="Bookman Old Style" w:hAnsi="Bookman Old Style" w:cs="Arial"/>
        </w:rPr>
        <w:t>Skupština</w:t>
      </w:r>
      <w:r w:rsidRPr="00FA1436">
        <w:rPr>
          <w:rFonts w:ascii="Bookman Old Style" w:hAnsi="Bookman Old Style" w:cs="Arial"/>
        </w:rPr>
        <w:t xml:space="preserve"> Turističke zajednice općine </w:t>
      </w:r>
      <w:proofErr w:type="spellStart"/>
      <w:r w:rsidRPr="00FA1436">
        <w:rPr>
          <w:rFonts w:ascii="Bookman Old Style" w:hAnsi="Bookman Old Style" w:cs="Arial"/>
        </w:rPr>
        <w:t>Tkon</w:t>
      </w:r>
      <w:proofErr w:type="spellEnd"/>
      <w:r w:rsidRPr="00FA1436">
        <w:rPr>
          <w:rFonts w:ascii="Bookman Old Style" w:hAnsi="Bookman Old Style" w:cs="Arial"/>
        </w:rPr>
        <w:t xml:space="preserve"> na </w:t>
      </w:r>
      <w:r>
        <w:rPr>
          <w:rFonts w:ascii="Bookman Old Style" w:hAnsi="Bookman Old Style" w:cs="Arial"/>
        </w:rPr>
        <w:t xml:space="preserve">svojoj 7. </w:t>
      </w:r>
      <w:r w:rsidRPr="00FA1436">
        <w:rPr>
          <w:rFonts w:ascii="Bookman Old Style" w:hAnsi="Bookman Old Style" w:cs="Arial"/>
        </w:rPr>
        <w:t xml:space="preserve">sjednici održanoj </w:t>
      </w:r>
      <w:r>
        <w:rPr>
          <w:rFonts w:ascii="Bookman Old Style" w:hAnsi="Bookman Old Style" w:cs="Arial"/>
        </w:rPr>
        <w:t>__________ 2016.</w:t>
      </w:r>
      <w:r w:rsidRPr="00FA1436">
        <w:rPr>
          <w:rFonts w:ascii="Bookman Old Style" w:hAnsi="Bookman Old Style" w:cs="Arial"/>
        </w:rPr>
        <w:t xml:space="preserve"> godine donosi</w:t>
      </w:r>
    </w:p>
    <w:p w:rsidR="00194DC4" w:rsidRPr="00FA1436" w:rsidRDefault="00194DC4" w:rsidP="00194DC4">
      <w:pPr>
        <w:ind w:left="360"/>
        <w:jc w:val="both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jc w:val="both"/>
        <w:rPr>
          <w:rFonts w:ascii="Bookman Old Style" w:hAnsi="Bookman Old Style" w:cs="Arial"/>
        </w:rPr>
      </w:pPr>
    </w:p>
    <w:p w:rsidR="00194DC4" w:rsidRPr="00FA1436" w:rsidRDefault="00194DC4" w:rsidP="00194DC4">
      <w:pPr>
        <w:jc w:val="both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PRIJEDLOG ODLUKE</w:t>
      </w: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Cs/>
        </w:rPr>
      </w:pP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Cs/>
        </w:rPr>
      </w:pPr>
      <w:r w:rsidRPr="00FA1436">
        <w:rPr>
          <w:rFonts w:ascii="Bookman Old Style" w:hAnsi="Bookman Old Style" w:cs="Arial"/>
          <w:bCs/>
        </w:rPr>
        <w:t>O izvršenju Financijskog plana Zajednice za 201</w:t>
      </w:r>
      <w:r>
        <w:rPr>
          <w:rFonts w:ascii="Bookman Old Style" w:hAnsi="Bookman Old Style" w:cs="Arial"/>
          <w:bCs/>
        </w:rPr>
        <w:t>7.</w:t>
      </w:r>
      <w:r w:rsidRPr="00FA1436">
        <w:rPr>
          <w:rFonts w:ascii="Bookman Old Style" w:hAnsi="Bookman Old Style" w:cs="Arial"/>
          <w:bCs/>
        </w:rPr>
        <w:t xml:space="preserve"> godinu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  <w:bCs/>
        </w:rPr>
      </w:pPr>
    </w:p>
    <w:p w:rsidR="00194DC4" w:rsidRPr="00FA1436" w:rsidRDefault="00194DC4" w:rsidP="00194DC4">
      <w:pPr>
        <w:ind w:left="360"/>
        <w:rPr>
          <w:rFonts w:ascii="Bookman Old Style" w:hAnsi="Bookman Old Style" w:cs="Arial"/>
          <w:bCs/>
        </w:rPr>
      </w:pPr>
    </w:p>
    <w:p w:rsidR="00194DC4" w:rsidRPr="000B7384" w:rsidRDefault="00194DC4" w:rsidP="00194DC4">
      <w:pPr>
        <w:ind w:left="360"/>
        <w:rPr>
          <w:rFonts w:ascii="Bookman Old Style" w:hAnsi="Bookman Old Style" w:cs="Arial"/>
          <w:b/>
          <w:bCs/>
        </w:rPr>
      </w:pPr>
      <w:r w:rsidRPr="000B7384">
        <w:rPr>
          <w:rFonts w:ascii="Bookman Old Style" w:hAnsi="Bookman Old Style" w:cs="Arial"/>
          <w:b/>
          <w:bCs/>
        </w:rPr>
        <w:t xml:space="preserve">                              </w:t>
      </w:r>
      <w:r>
        <w:rPr>
          <w:rFonts w:ascii="Bookman Old Style" w:hAnsi="Bookman Old Style" w:cs="Arial"/>
          <w:b/>
          <w:bCs/>
        </w:rPr>
        <w:t xml:space="preserve">               </w:t>
      </w:r>
      <w:r w:rsidRPr="000B7384">
        <w:rPr>
          <w:rFonts w:ascii="Bookman Old Style" w:hAnsi="Bookman Old Style" w:cs="Arial"/>
          <w:b/>
          <w:bCs/>
        </w:rPr>
        <w:t xml:space="preserve">    </w:t>
      </w:r>
      <w:proofErr w:type="spellStart"/>
      <w:r w:rsidRPr="000B7384">
        <w:rPr>
          <w:rFonts w:ascii="Bookman Old Style" w:hAnsi="Bookman Old Style" w:cs="Arial"/>
          <w:b/>
          <w:bCs/>
        </w:rPr>
        <w:t>Čl</w:t>
      </w:r>
      <w:proofErr w:type="spellEnd"/>
      <w:r w:rsidRPr="000B7384">
        <w:rPr>
          <w:rFonts w:ascii="Bookman Old Style" w:hAnsi="Bookman Old Style" w:cs="Arial"/>
          <w:b/>
          <w:bCs/>
        </w:rPr>
        <w:t>. 1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 w:firstLine="348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Za izvršenje Financijskog plana za 201</w:t>
      </w:r>
      <w:r>
        <w:rPr>
          <w:rFonts w:ascii="Bookman Old Style" w:hAnsi="Bookman Old Style" w:cs="Arial"/>
        </w:rPr>
        <w:t>6</w:t>
      </w:r>
      <w:r w:rsidRPr="00FA1436">
        <w:rPr>
          <w:rFonts w:ascii="Bookman Old Style" w:hAnsi="Bookman Old Style" w:cs="Arial"/>
        </w:rPr>
        <w:t>. godinu zadužuje se Turističko vijeće i predsjednik Turističkog vijeća.</w:t>
      </w:r>
    </w:p>
    <w:p w:rsidR="00194DC4" w:rsidRPr="00FA1436" w:rsidRDefault="00194DC4" w:rsidP="00194DC4">
      <w:pPr>
        <w:ind w:left="360"/>
        <w:jc w:val="both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Skupština ovlašćuje Turističko vijeće da u toku godine može, u okviru ukupne svote, vršiti preraspodjelu i prenamjenu pojedinih stavki Financijskog plana u skladu s dopunama i izmjenama u Programu rada za 201</w:t>
      </w:r>
      <w:r>
        <w:rPr>
          <w:rFonts w:ascii="Bookman Old Style" w:hAnsi="Bookman Old Style" w:cs="Arial"/>
        </w:rPr>
        <w:t>7</w:t>
      </w:r>
      <w:r w:rsidRPr="00FA1436">
        <w:rPr>
          <w:rFonts w:ascii="Bookman Old Style" w:hAnsi="Bookman Old Style" w:cs="Arial"/>
        </w:rPr>
        <w:t>.</w:t>
      </w:r>
      <w:r>
        <w:rPr>
          <w:rFonts w:ascii="Bookman Old Style" w:hAnsi="Bookman Old Style" w:cs="Arial"/>
        </w:rPr>
        <w:t xml:space="preserve"> </w:t>
      </w:r>
      <w:r w:rsidRPr="00FA1436">
        <w:rPr>
          <w:rFonts w:ascii="Bookman Old Style" w:hAnsi="Bookman Old Style" w:cs="Arial"/>
        </w:rPr>
        <w:t>godinu.</w:t>
      </w: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/>
          <w:bCs/>
        </w:rPr>
      </w:pP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</w:rPr>
      </w:pPr>
      <w:proofErr w:type="spellStart"/>
      <w:r w:rsidRPr="00FA1436">
        <w:rPr>
          <w:rFonts w:ascii="Bookman Old Style" w:hAnsi="Bookman Old Style" w:cs="Arial"/>
          <w:b/>
          <w:bCs/>
        </w:rPr>
        <w:t>Čl</w:t>
      </w:r>
      <w:proofErr w:type="spellEnd"/>
      <w:r w:rsidRPr="00FA1436">
        <w:rPr>
          <w:rFonts w:ascii="Bookman Old Style" w:hAnsi="Bookman Old Style" w:cs="Arial"/>
          <w:b/>
          <w:bCs/>
        </w:rPr>
        <w:t>. 2.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 w:firstLine="348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O sredstvima tekuće rezerve odluku donosi Turističko vijeće.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Kad se radi o hitnim</w:t>
      </w:r>
      <w:r>
        <w:rPr>
          <w:rFonts w:ascii="Bookman Old Style" w:hAnsi="Bookman Old Style" w:cs="Arial"/>
        </w:rPr>
        <w:t xml:space="preserve"> stvarima ovlašćuje se direktor</w:t>
      </w:r>
      <w:r w:rsidRPr="00FA1436">
        <w:rPr>
          <w:rFonts w:ascii="Bookman Old Style" w:hAnsi="Bookman Old Style" w:cs="Arial"/>
        </w:rPr>
        <w:t xml:space="preserve"> Turističkog ureda da odlučuje o iznosima do 15.000,00 kuna.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/>
          <w:bCs/>
        </w:rPr>
      </w:pPr>
      <w:proofErr w:type="spellStart"/>
      <w:r w:rsidRPr="00FA1436">
        <w:rPr>
          <w:rFonts w:ascii="Bookman Old Style" w:hAnsi="Bookman Old Style" w:cs="Arial"/>
          <w:b/>
          <w:bCs/>
        </w:rPr>
        <w:t>Čl</w:t>
      </w:r>
      <w:proofErr w:type="spellEnd"/>
      <w:r w:rsidRPr="00FA1436">
        <w:rPr>
          <w:rFonts w:ascii="Bookman Old Style" w:hAnsi="Bookman Old Style" w:cs="Arial"/>
          <w:b/>
          <w:bCs/>
        </w:rPr>
        <w:t>. 3.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 w:firstLine="348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Kako se tijekom godine neravnomjerno ostvaruju prihodi Zajednica može uzimati pozajmice i kratkoročne kredite, ali najviše do 15% visine financijskog plana za tekuću godinu. Ugovor o pozajmici i kreditu zaklj</w:t>
      </w:r>
      <w:r>
        <w:rPr>
          <w:rFonts w:ascii="Bookman Old Style" w:hAnsi="Bookman Old Style" w:cs="Arial"/>
        </w:rPr>
        <w:t>učuje direktor</w:t>
      </w:r>
      <w:r w:rsidRPr="00FA1436">
        <w:rPr>
          <w:rFonts w:ascii="Bookman Old Style" w:hAnsi="Bookman Old Style" w:cs="Arial"/>
        </w:rPr>
        <w:t xml:space="preserve"> uz suglasnost Turističkog vijeća.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jc w:val="center"/>
        <w:rPr>
          <w:rFonts w:ascii="Bookman Old Style" w:hAnsi="Bookman Old Style" w:cs="Arial"/>
          <w:b/>
          <w:bCs/>
        </w:rPr>
      </w:pPr>
      <w:proofErr w:type="spellStart"/>
      <w:r w:rsidRPr="00FA1436">
        <w:rPr>
          <w:rFonts w:ascii="Bookman Old Style" w:hAnsi="Bookman Old Style" w:cs="Arial"/>
          <w:b/>
          <w:bCs/>
        </w:rPr>
        <w:t>Čl</w:t>
      </w:r>
      <w:proofErr w:type="spellEnd"/>
      <w:r w:rsidRPr="00FA1436">
        <w:rPr>
          <w:rFonts w:ascii="Bookman Old Style" w:hAnsi="Bookman Old Style" w:cs="Arial"/>
          <w:b/>
          <w:bCs/>
        </w:rPr>
        <w:t>. 4.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  <w:b/>
          <w:bCs/>
        </w:rPr>
      </w:pP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>Ova</w:t>
      </w:r>
      <w:r>
        <w:rPr>
          <w:rFonts w:ascii="Bookman Old Style" w:hAnsi="Bookman Old Style" w:cs="Arial"/>
        </w:rPr>
        <w:t xml:space="preserve"> Odluka</w:t>
      </w:r>
      <w:r w:rsidRPr="00FA1436">
        <w:rPr>
          <w:rFonts w:ascii="Bookman Old Style" w:hAnsi="Bookman Old Style" w:cs="Arial"/>
        </w:rPr>
        <w:t xml:space="preserve"> stupa na snagu danom donošenja.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Default="00194DC4" w:rsidP="00194DC4">
      <w:pPr>
        <w:ind w:left="360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 xml:space="preserve">U </w:t>
      </w:r>
      <w:proofErr w:type="spellStart"/>
      <w:r w:rsidRPr="00FA1436">
        <w:rPr>
          <w:rFonts w:ascii="Bookman Old Style" w:hAnsi="Bookman Old Style" w:cs="Arial"/>
        </w:rPr>
        <w:t>Tkonu</w:t>
      </w:r>
      <w:proofErr w:type="spellEnd"/>
      <w:r w:rsidRPr="00FA1436">
        <w:rPr>
          <w:rFonts w:ascii="Bookman Old Style" w:hAnsi="Bookman Old Style" w:cs="Arial"/>
        </w:rPr>
        <w:t xml:space="preserve">, </w:t>
      </w:r>
      <w:r>
        <w:rPr>
          <w:rFonts w:ascii="Bookman Old Style" w:hAnsi="Bookman Old Style" w:cs="Arial"/>
        </w:rPr>
        <w:t xml:space="preserve">___________ </w:t>
      </w:r>
      <w:r w:rsidRPr="00FA1436">
        <w:rPr>
          <w:rFonts w:ascii="Bookman Old Style" w:hAnsi="Bookman Old Style" w:cs="Arial"/>
        </w:rPr>
        <w:t xml:space="preserve"> 201</w:t>
      </w:r>
      <w:r>
        <w:rPr>
          <w:rFonts w:ascii="Bookman Old Style" w:hAnsi="Bookman Old Style" w:cs="Arial"/>
        </w:rPr>
        <w:t>6</w:t>
      </w:r>
      <w:r w:rsidRPr="00FA1436">
        <w:rPr>
          <w:rFonts w:ascii="Bookman Old Style" w:hAnsi="Bookman Old Style" w:cs="Arial"/>
        </w:rPr>
        <w:t>.</w:t>
      </w:r>
    </w:p>
    <w:p w:rsidR="00194DC4" w:rsidRDefault="00194DC4" w:rsidP="00194DC4">
      <w:pPr>
        <w:ind w:left="36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Klasa:</w:t>
      </w:r>
      <w:r>
        <w:rPr>
          <w:rFonts w:ascii="Bookman Old Style" w:hAnsi="Bookman Old Style" w:cs="Arial"/>
        </w:rPr>
        <w:br/>
        <w:t>URBROJ:</w:t>
      </w:r>
    </w:p>
    <w:p w:rsidR="00194DC4" w:rsidRPr="00FA1436" w:rsidRDefault="00194DC4" w:rsidP="00194DC4">
      <w:pPr>
        <w:ind w:left="360"/>
        <w:rPr>
          <w:rFonts w:ascii="Bookman Old Style" w:hAnsi="Bookman Old Style" w:cs="Arial"/>
        </w:rPr>
      </w:pPr>
    </w:p>
    <w:p w:rsidR="00194DC4" w:rsidRPr="00FA1436" w:rsidRDefault="00194DC4" w:rsidP="00194DC4">
      <w:pPr>
        <w:ind w:left="360"/>
        <w:jc w:val="right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 xml:space="preserve">                                                                PREDSJEDNIK </w:t>
      </w:r>
    </w:p>
    <w:p w:rsidR="00194DC4" w:rsidRPr="00FA1436" w:rsidRDefault="00194DC4" w:rsidP="00194DC4">
      <w:pPr>
        <w:ind w:left="360"/>
        <w:jc w:val="right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 xml:space="preserve">                                                                     TZO </w:t>
      </w:r>
      <w:proofErr w:type="spellStart"/>
      <w:r w:rsidRPr="00FA1436">
        <w:rPr>
          <w:rFonts w:ascii="Bookman Old Style" w:hAnsi="Bookman Old Style" w:cs="Arial"/>
        </w:rPr>
        <w:t>Tkon</w:t>
      </w:r>
      <w:proofErr w:type="spellEnd"/>
    </w:p>
    <w:p w:rsidR="00194DC4" w:rsidRPr="00FA1436" w:rsidRDefault="00194DC4" w:rsidP="00194DC4">
      <w:pPr>
        <w:jc w:val="right"/>
        <w:rPr>
          <w:rFonts w:ascii="Bookman Old Style" w:hAnsi="Bookman Old Style" w:cs="Arial"/>
        </w:rPr>
      </w:pPr>
    </w:p>
    <w:p w:rsidR="00194DC4" w:rsidRPr="007D639D" w:rsidRDefault="00194DC4" w:rsidP="00194DC4">
      <w:pPr>
        <w:ind w:left="360"/>
        <w:jc w:val="right"/>
        <w:rPr>
          <w:rFonts w:ascii="Bookman Old Style" w:hAnsi="Bookman Old Style" w:cs="Arial"/>
        </w:rPr>
      </w:pPr>
      <w:r w:rsidRPr="00FA1436">
        <w:rPr>
          <w:rFonts w:ascii="Bookman Old Style" w:hAnsi="Bookman Old Style" w:cs="Arial"/>
        </w:rPr>
        <w:t xml:space="preserve">                                                                 </w:t>
      </w:r>
      <w:r>
        <w:rPr>
          <w:rFonts w:ascii="Bookman Old Style" w:hAnsi="Bookman Old Style" w:cs="Arial"/>
        </w:rPr>
        <w:t xml:space="preserve">Goran </w:t>
      </w:r>
      <w:proofErr w:type="spellStart"/>
      <w:r>
        <w:rPr>
          <w:rFonts w:ascii="Bookman Old Style" w:hAnsi="Bookman Old Style" w:cs="Arial"/>
        </w:rPr>
        <w:t>Mušćet</w:t>
      </w:r>
      <w:proofErr w:type="spellEnd"/>
    </w:p>
    <w:p w:rsidR="00463A80" w:rsidRDefault="00463A80"/>
    <w:sectPr w:rsidR="00463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4DC4"/>
    <w:rsid w:val="00194DC4"/>
    <w:rsid w:val="002E4E6B"/>
    <w:rsid w:val="003601A6"/>
    <w:rsid w:val="00463A80"/>
    <w:rsid w:val="0051027B"/>
    <w:rsid w:val="008D6593"/>
    <w:rsid w:val="00AC3A81"/>
    <w:rsid w:val="00EA797E"/>
    <w:rsid w:val="00EF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1179</Characters>
  <Application>Microsoft Office Word</Application>
  <DocSecurity>0</DocSecurity>
  <Lines>9</Lines>
  <Paragraphs>2</Paragraphs>
  <ScaleCrop>false</ScaleCrop>
  <Company>.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2016-12-07T11:28:00Z</dcterms:created>
  <dcterms:modified xsi:type="dcterms:W3CDTF">2016-12-07T11:31:00Z</dcterms:modified>
</cp:coreProperties>
</file>